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0"/>
      </w:pPr>
      <w:bookmarkStart w:id="0" w:name="_Toc11320"/>
      <w:bookmarkStart w:id="1" w:name="_Toc83218759"/>
      <w:bookmarkStart w:id="2" w:name="_Toc79828335"/>
      <w:bookmarkStart w:id="3" w:name="_Toc79767725"/>
    </w:p>
    <w:p>
      <w:pPr>
        <w:pStyle w:val="84"/>
        <w:adjustRightInd w:val="0"/>
        <w:snapToGrid w:val="0"/>
        <w:spacing w:before="0" w:after="0" w:line="320" w:lineRule="atLeast"/>
        <w:rPr>
          <w:rFonts w:ascii="微软雅黑" w:hAnsi="微软雅黑" w:eastAsia="微软雅黑"/>
          <w:sz w:val="44"/>
          <w:szCs w:val="44"/>
        </w:rPr>
      </w:pPr>
    </w:p>
    <w:p>
      <w:pPr>
        <w:pStyle w:val="84"/>
        <w:adjustRightInd w:val="0"/>
        <w:snapToGrid w:val="0"/>
        <w:spacing w:before="0" w:after="0" w:line="320" w:lineRule="atLeast"/>
        <w:rPr>
          <w:rFonts w:ascii="微软雅黑" w:hAnsi="微软雅黑" w:eastAsia="微软雅黑"/>
          <w:sz w:val="44"/>
          <w:szCs w:val="44"/>
        </w:rPr>
      </w:pPr>
    </w:p>
    <w:bookmarkEnd w:id="0"/>
    <w:p>
      <w:pPr>
        <w:pStyle w:val="84"/>
        <w:adjustRightInd w:val="0"/>
        <w:snapToGrid w:val="0"/>
        <w:spacing w:before="0" w:after="0"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IE User Manual of Network Camera</w:t>
      </w:r>
    </w:p>
    <w:p>
      <w:pPr>
        <w:rPr>
          <w:rFonts w:hint="default" w:ascii="Times New Roman" w:hAnsi="Times New Roman" w:eastAsia="微软雅黑" w:cs="Times New Roman"/>
          <w:sz w:val="21"/>
          <w:szCs w:val="21"/>
        </w:rPr>
      </w:pPr>
    </w:p>
    <w:bookmarkEnd w:id="1"/>
    <w:bookmarkEnd w:id="2"/>
    <w:bookmarkEnd w:id="3"/>
    <w:p>
      <w:pPr>
        <w:pStyle w:val="84"/>
        <w:adjustRightInd w:val="0"/>
        <w:snapToGrid w:val="0"/>
        <w:spacing w:before="0" w:after="0" w:line="320" w:lineRule="atLeast"/>
        <w:jc w:val="both"/>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p>
      <w:pPr>
        <w:adjustRightInd w:val="0"/>
        <w:snapToGrid w:val="0"/>
        <w:spacing w:line="320" w:lineRule="atLeast"/>
        <w:rPr>
          <w:rFonts w:hint="default" w:ascii="Times New Roman" w:hAnsi="Times New Roman" w:eastAsia="微软雅黑" w:cs="Times New Roman"/>
          <w:sz w:val="21"/>
          <w:szCs w:val="21"/>
        </w:rPr>
      </w:pP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4820"/>
        <w:gridCol w:w="145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044" w:type="dxa"/>
            <w:gridSpan w:val="4"/>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Version Explain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0" w:type="dxa"/>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Version</w:t>
            </w:r>
          </w:p>
        </w:tc>
        <w:tc>
          <w:tcPr>
            <w:tcW w:w="4820" w:type="dxa"/>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Description</w:t>
            </w:r>
          </w:p>
        </w:tc>
        <w:tc>
          <w:tcPr>
            <w:tcW w:w="1457" w:type="dxa"/>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Date</w:t>
            </w:r>
          </w:p>
        </w:tc>
        <w:tc>
          <w:tcPr>
            <w:tcW w:w="1417" w:type="dxa"/>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Author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350"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V1.01</w:t>
            </w:r>
          </w:p>
        </w:tc>
        <w:tc>
          <w:tcPr>
            <w:tcW w:w="4820" w:type="dxa"/>
          </w:tcPr>
          <w:p>
            <w:pPr>
              <w:adjustRightInd w:val="0"/>
              <w:snapToGrid w:val="0"/>
              <w:spacing w:line="320" w:lineRule="atLeast"/>
              <w:rPr>
                <w:rFonts w:hint="default" w:ascii="Times New Roman" w:hAnsi="Times New Roman" w:eastAsia="微软雅黑" w:cs="Times New Roman"/>
                <w:sz w:val="21"/>
                <w:szCs w:val="21"/>
              </w:rPr>
            </w:pPr>
          </w:p>
        </w:tc>
        <w:tc>
          <w:tcPr>
            <w:tcW w:w="1457"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2013/9/5</w:t>
            </w:r>
          </w:p>
        </w:tc>
        <w:tc>
          <w:tcPr>
            <w:tcW w:w="1417"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Beyond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50"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V1.02</w:t>
            </w:r>
          </w:p>
        </w:tc>
        <w:tc>
          <w:tcPr>
            <w:tcW w:w="4820" w:type="dxa"/>
          </w:tcPr>
          <w:p>
            <w:pPr>
              <w:adjustRightInd w:val="0"/>
              <w:snapToGrid w:val="0"/>
              <w:spacing w:line="320" w:lineRule="atLeast"/>
              <w:rPr>
                <w:rFonts w:hint="default" w:ascii="Times New Roman" w:hAnsi="Times New Roman" w:eastAsia="微软雅黑" w:cs="Times New Roman"/>
                <w:sz w:val="21"/>
                <w:szCs w:val="21"/>
              </w:rPr>
            </w:pPr>
          </w:p>
        </w:tc>
        <w:tc>
          <w:tcPr>
            <w:tcW w:w="1457"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2015/11/20</w:t>
            </w:r>
          </w:p>
        </w:tc>
        <w:tc>
          <w:tcPr>
            <w:tcW w:w="1417"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Dehone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0"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V1.03</w:t>
            </w:r>
          </w:p>
        </w:tc>
        <w:tc>
          <w:tcPr>
            <w:tcW w:w="4820" w:type="dxa"/>
          </w:tcPr>
          <w:p>
            <w:pPr>
              <w:adjustRightInd w:val="0"/>
              <w:snapToGrid w:val="0"/>
              <w:spacing w:line="320" w:lineRule="atLeast"/>
              <w:rPr>
                <w:rFonts w:hint="default" w:ascii="Times New Roman" w:hAnsi="Times New Roman" w:eastAsia="微软雅黑" w:cs="Times New Roman"/>
                <w:sz w:val="21"/>
                <w:szCs w:val="21"/>
              </w:rPr>
            </w:pPr>
          </w:p>
        </w:tc>
        <w:tc>
          <w:tcPr>
            <w:tcW w:w="1457"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2017/3/17</w:t>
            </w:r>
          </w:p>
        </w:tc>
        <w:tc>
          <w:tcPr>
            <w:tcW w:w="1417"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Dehone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0"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V1.04</w:t>
            </w:r>
          </w:p>
        </w:tc>
        <w:tc>
          <w:tcPr>
            <w:tcW w:w="4820" w:type="dxa"/>
          </w:tcPr>
          <w:p>
            <w:pPr>
              <w:adjustRightInd w:val="0"/>
              <w:snapToGrid w:val="0"/>
              <w:spacing w:line="320" w:lineRule="atLeast"/>
              <w:rPr>
                <w:rFonts w:hint="default" w:ascii="Times New Roman" w:hAnsi="Times New Roman" w:eastAsia="微软雅黑" w:cs="Times New Roman"/>
                <w:sz w:val="21"/>
                <w:szCs w:val="21"/>
              </w:rPr>
            </w:pPr>
          </w:p>
        </w:tc>
        <w:tc>
          <w:tcPr>
            <w:tcW w:w="1457"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2020/10/15</w:t>
            </w:r>
          </w:p>
        </w:tc>
        <w:tc>
          <w:tcPr>
            <w:tcW w:w="1417"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Weizhi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50"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V1.05</w:t>
            </w:r>
          </w:p>
        </w:tc>
        <w:tc>
          <w:tcPr>
            <w:tcW w:w="4820" w:type="dxa"/>
          </w:tcPr>
          <w:p>
            <w:pPr>
              <w:adjustRightInd w:val="0"/>
              <w:snapToGrid w:val="0"/>
              <w:spacing w:line="320" w:lineRule="atLeast"/>
              <w:rPr>
                <w:rFonts w:hint="default" w:ascii="Times New Roman" w:hAnsi="Times New Roman" w:eastAsia="微软雅黑" w:cs="Times New Roman"/>
                <w:sz w:val="21"/>
                <w:szCs w:val="21"/>
              </w:rPr>
            </w:pPr>
          </w:p>
        </w:tc>
        <w:tc>
          <w:tcPr>
            <w:tcW w:w="1457"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2021/5/12</w:t>
            </w:r>
          </w:p>
        </w:tc>
        <w:tc>
          <w:tcPr>
            <w:tcW w:w="1417" w:type="dxa"/>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Beyond</w:t>
            </w:r>
          </w:p>
        </w:tc>
      </w:tr>
    </w:tbl>
    <w:p>
      <w:pPr>
        <w:rPr>
          <w:rFonts w:ascii="微软雅黑" w:hAnsi="微软雅黑" w:eastAsia="微软雅黑"/>
          <w:b/>
          <w:kern w:val="44"/>
          <w:sz w:val="44"/>
        </w:rPr>
      </w:pPr>
      <w:bookmarkStart w:id="4" w:name="_Toc79767727"/>
      <w:bookmarkStart w:id="5" w:name="_Toc83218760"/>
      <w:bookmarkStart w:id="6" w:name="_Toc79828336"/>
      <w:bookmarkStart w:id="7" w:name="_Toc23366"/>
      <w:bookmarkStart w:id="8" w:name="_Toc18083480"/>
    </w:p>
    <w:p>
      <w:r>
        <w:br w:type="page"/>
      </w:r>
    </w:p>
    <w:bookmarkEnd w:id="4"/>
    <w:bookmarkEnd w:id="5"/>
    <w:bookmarkEnd w:id="6"/>
    <w:bookmarkEnd w:id="7"/>
    <w:p>
      <w:pPr>
        <w:pStyle w:val="3"/>
        <w:adjustRightInd w:val="0"/>
        <w:snapToGrid w:val="0"/>
        <w:spacing w:before="0" w:after="0"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Preface</w:t>
      </w:r>
    </w:p>
    <w:bookmarkEnd w:id="8"/>
    <w:p>
      <w:pPr>
        <w:pStyle w:val="4"/>
        <w:adjustRightInd w:val="0"/>
        <w:snapToGrid w:val="0"/>
        <w:spacing w:before="0" w:after="0"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Overview</w:t>
      </w:r>
    </w:p>
    <w:p>
      <w:pPr>
        <w:pStyle w:val="4"/>
        <w:adjustRightInd w:val="0"/>
        <w:snapToGrid w:val="0"/>
        <w:spacing w:before="0" w:after="0" w:line="320" w:lineRule="atLeast"/>
        <w:rPr>
          <w:rFonts w:hint="default" w:ascii="Times New Roman" w:hAnsi="Times New Roman" w:eastAsia="微软雅黑" w:cs="Times New Roman"/>
          <w:b w:val="0"/>
          <w:bCs w:val="0"/>
          <w:sz w:val="21"/>
          <w:szCs w:val="21"/>
        </w:rPr>
      </w:pPr>
      <w:bookmarkStart w:id="9" w:name="_Toc42869308"/>
      <w:bookmarkStart w:id="10" w:name="_Toc13221"/>
      <w:bookmarkStart w:id="11" w:name="_Toc79828338"/>
      <w:bookmarkStart w:id="12" w:name="_Toc79767729"/>
      <w:bookmarkStart w:id="13" w:name="_Toc83218762"/>
      <w:bookmarkStart w:id="14" w:name="_Toc104674911"/>
      <w:r>
        <w:rPr>
          <w:rFonts w:hint="default" w:ascii="Times New Roman" w:hAnsi="Times New Roman" w:eastAsia="微软雅黑" w:cs="Times New Roman"/>
          <w:b w:val="0"/>
          <w:bCs w:val="0"/>
          <w:sz w:val="21"/>
          <w:szCs w:val="21"/>
        </w:rPr>
        <w:t xml:space="preserve">This document describes the main functions and usage methods of Internet Explorer Web interface for universal network camera (IPC) of </w:t>
      </w:r>
      <w:r>
        <w:rPr>
          <w:rFonts w:hint="default" w:ascii="Times New Roman" w:hAnsi="Times New Roman" w:eastAsia="微软雅黑" w:cs="Times New Roman"/>
          <w:b w:val="0"/>
          <w:bCs w:val="0"/>
          <w:sz w:val="21"/>
          <w:szCs w:val="21"/>
          <w:lang w:val="en-US" w:eastAsia="zh-CN"/>
        </w:rPr>
        <w:t xml:space="preserve"> </w:t>
      </w:r>
      <w:r>
        <w:rPr>
          <w:rFonts w:hint="default" w:ascii="Times New Roman" w:hAnsi="Times New Roman" w:eastAsia="微软雅黑" w:cs="Times New Roman"/>
          <w:b w:val="0"/>
          <w:bCs w:val="0"/>
          <w:sz w:val="21"/>
          <w:szCs w:val="21"/>
        </w:rPr>
        <w:t xml:space="preserve">Shenzhen </w:t>
      </w:r>
      <w:r>
        <w:rPr>
          <w:rFonts w:hint="default" w:ascii="Times New Roman" w:hAnsi="Times New Roman" w:eastAsia="微软雅黑" w:cs="Times New Roman"/>
          <w:b w:val="0"/>
          <w:bCs w:val="0"/>
          <w:sz w:val="21"/>
          <w:szCs w:val="21"/>
          <w:lang w:val="en-US" w:eastAsia="zh-CN"/>
        </w:rPr>
        <w:t>Icamvision</w:t>
      </w:r>
      <w:r>
        <w:rPr>
          <w:rFonts w:hint="default" w:ascii="Times New Roman" w:hAnsi="Times New Roman" w:eastAsia="微软雅黑" w:cs="Times New Roman"/>
          <w:b w:val="0"/>
          <w:bCs w:val="0"/>
          <w:sz w:val="21"/>
          <w:szCs w:val="21"/>
        </w:rPr>
        <w:t xml:space="preserve"> Technology Co., LTD. This paper introduces network access, parameter configuration, protocol setting, storage management, device reset, permission management, and troubleshooting, so that users can quickly master the web page function of the device.</w:t>
      </w:r>
    </w:p>
    <w:bookmarkEnd w:id="9"/>
    <w:bookmarkEnd w:id="10"/>
    <w:bookmarkEnd w:id="11"/>
    <w:bookmarkEnd w:id="12"/>
    <w:bookmarkEnd w:id="13"/>
    <w:bookmarkEnd w:id="14"/>
    <w:p>
      <w:pPr>
        <w:adjustRightInd w:val="0"/>
        <w:snapToGrid w:val="0"/>
        <w:spacing w:line="320" w:lineRule="atLeast"/>
        <w:jc w:val="lef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A</w:t>
      </w:r>
      <w:r>
        <w:rPr>
          <w:rFonts w:hint="default" w:ascii="Times New Roman" w:hAnsi="Times New Roman" w:eastAsia="微软雅黑" w:cs="Times New Roman"/>
          <w:sz w:val="21"/>
          <w:szCs w:val="21"/>
        </w:rPr>
        <w:t>udience</w:t>
      </w:r>
    </w:p>
    <w:p>
      <w:pPr>
        <w:numPr>
          <w:ilvl w:val="0"/>
          <w:numId w:val="11"/>
        </w:numPr>
        <w:adjustRightInd w:val="0"/>
        <w:snapToGrid w:val="0"/>
        <w:spacing w:line="320" w:lineRule="atLeast"/>
        <w:ind w:left="420" w:leftChars="0" w:hanging="420" w:firstLineChars="0"/>
        <w:jc w:val="lef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This document is intended for:</w:t>
      </w:r>
    </w:p>
    <w:p>
      <w:pPr>
        <w:numPr>
          <w:ilvl w:val="0"/>
          <w:numId w:val="11"/>
        </w:numPr>
        <w:adjustRightInd w:val="0"/>
        <w:snapToGrid w:val="0"/>
        <w:spacing w:line="320" w:lineRule="atLeast"/>
        <w:ind w:left="420" w:leftChars="0" w:hanging="420" w:firstLineChars="0"/>
        <w:jc w:val="lef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Technical Support engineer</w:t>
      </w:r>
    </w:p>
    <w:p>
      <w:pPr>
        <w:numPr>
          <w:ilvl w:val="0"/>
          <w:numId w:val="11"/>
        </w:numPr>
        <w:adjustRightInd w:val="0"/>
        <w:snapToGrid w:val="0"/>
        <w:spacing w:line="320" w:lineRule="atLeast"/>
        <w:ind w:left="420" w:leftChars="0" w:hanging="420" w:firstLineChars="0"/>
        <w:jc w:val="lef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Maintenance engineer</w:t>
      </w:r>
    </w:p>
    <w:p>
      <w:pPr>
        <w:numPr>
          <w:ilvl w:val="0"/>
          <w:numId w:val="11"/>
        </w:numPr>
        <w:adjustRightInd w:val="0"/>
        <w:snapToGrid w:val="0"/>
        <w:spacing w:line="320" w:lineRule="atLeast"/>
        <w:ind w:left="420" w:leftChars="0" w:hanging="420" w:firstLineChars="0"/>
        <w:jc w:val="lef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Network camera operator</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Symbolic convention</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The following symbols may appear in this article. They represent the following:</w:t>
      </w:r>
    </w:p>
    <w:tbl>
      <w:tblPr>
        <w:tblStyle w:val="88"/>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951" w:type="dxa"/>
            <w:shd w:val="clear" w:color="auto" w:fill="BFBFBF"/>
            <w:vAlign w:val="center"/>
          </w:tcPr>
          <w:p>
            <w:pPr>
              <w:adjustRightInd w:val="0"/>
              <w:snapToGrid w:val="0"/>
              <w:spacing w:line="320" w:lineRule="atLeast"/>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Symbol</w:t>
            </w:r>
          </w:p>
        </w:tc>
        <w:tc>
          <w:tcPr>
            <w:tcW w:w="8647" w:type="dxa"/>
            <w:shd w:val="clear" w:color="auto" w:fill="BFBFBF"/>
            <w:vAlign w:val="center"/>
          </w:tcPr>
          <w:p>
            <w:pPr>
              <w:adjustRightInd w:val="0"/>
              <w:snapToGrid w:val="0"/>
              <w:spacing w:line="320" w:lineRule="atLeast"/>
              <w:ind w:firstLine="2940" w:firstLineChars="1400"/>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Explain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adjustRightInd w:val="0"/>
              <w:snapToGrid w:val="0"/>
              <w:spacing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drawing>
                <wp:inline distT="0" distB="0" distL="0" distR="0">
                  <wp:extent cx="438785" cy="37338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sz w:val="21"/>
                <w:szCs w:val="21"/>
                <w:lang w:val="en-US" w:eastAsia="zh-CN"/>
              </w:rPr>
              <w:t>Danger</w:t>
            </w:r>
          </w:p>
        </w:tc>
        <w:tc>
          <w:tcPr>
            <w:tcW w:w="8647" w:type="dxa"/>
            <w:vAlign w:val="center"/>
          </w:tcPr>
          <w:p>
            <w:pPr>
              <w:adjustRightInd w:val="0"/>
              <w:snapToGrid w:val="0"/>
              <w:spacing w:line="320" w:lineRule="atLeast"/>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Indicates an imminently hazardous situation which, if not avoided, will result in death or serious injury.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adjustRightInd w:val="0"/>
              <w:snapToGrid w:val="0"/>
              <w:spacing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drawing>
                <wp:inline distT="0" distB="0" distL="0" distR="0">
                  <wp:extent cx="438785" cy="37338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b/>
                <w:sz w:val="21"/>
                <w:szCs w:val="21"/>
                <w:lang w:val="en-US" w:eastAsia="zh-CN"/>
              </w:rPr>
              <w:t>Warning</w:t>
            </w:r>
          </w:p>
        </w:tc>
        <w:tc>
          <w:tcPr>
            <w:tcW w:w="8647" w:type="dxa"/>
            <w:vAlign w:val="center"/>
          </w:tcPr>
          <w:p>
            <w:pPr>
              <w:adjustRightInd w:val="0"/>
              <w:snapToGrid w:val="0"/>
              <w:spacing w:line="320" w:lineRule="atLeast"/>
              <w:jc w:val="both"/>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Indicates a potentially hazardous situation which, if not avoided, could result in death or serious injury.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adjustRightInd w:val="0"/>
              <w:snapToGrid w:val="0"/>
              <w:spacing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drawing>
                <wp:inline distT="0" distB="0" distL="0" distR="0">
                  <wp:extent cx="438785" cy="373380"/>
                  <wp:effectExtent l="1905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sz w:val="21"/>
                <w:szCs w:val="21"/>
                <w:lang w:val="en-US" w:eastAsia="zh-CN"/>
              </w:rPr>
              <w:t>Be careful</w:t>
            </w:r>
          </w:p>
        </w:tc>
        <w:tc>
          <w:tcPr>
            <w:tcW w:w="8647" w:type="dxa"/>
            <w:vAlign w:val="center"/>
          </w:tcPr>
          <w:p>
            <w:pPr>
              <w:adjustRightInd w:val="0"/>
              <w:snapToGrid w:val="0"/>
              <w:spacing w:line="320" w:lineRule="atLeast"/>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Indicates a potentially hazardous situation which, if not avoided, could result in minor or moderate injury.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951" w:type="dxa"/>
          </w:tcPr>
          <w:p>
            <w:pPr>
              <w:adjustRightInd w:val="0"/>
              <w:snapToGrid w:val="0"/>
              <w:spacing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drawing>
                <wp:inline distT="0" distB="0" distL="0" distR="0">
                  <wp:extent cx="431800" cy="365760"/>
                  <wp:effectExtent l="19050" t="0" r="635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sz w:val="21"/>
                <w:szCs w:val="21"/>
                <w:lang w:val="en-US" w:eastAsia="zh-CN"/>
              </w:rPr>
              <w:t>Attention</w:t>
            </w:r>
          </w:p>
        </w:tc>
        <w:tc>
          <w:tcPr>
            <w:tcW w:w="8647" w:type="dxa"/>
            <w:vAlign w:val="center"/>
          </w:tcPr>
          <w:p>
            <w:pPr>
              <w:adjustRightInd w:val="0"/>
              <w:snapToGrid w:val="0"/>
              <w:spacing w:line="320" w:lineRule="atLeast"/>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Indicates a potentially hazardous situation which, if not avoided, could result in equipment damage, data loss, performance deterioration, or unanticipated results. Caution does not involve personal injury.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951" w:type="dxa"/>
          </w:tcPr>
          <w:p>
            <w:pPr>
              <w:adjustRightInd w:val="0"/>
              <w:snapToGrid w:val="0"/>
              <w:spacing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sym w:font="Wingdings" w:char="F026"/>
            </w:r>
            <w:r>
              <w:rPr>
                <w:rFonts w:hint="default" w:ascii="Times New Roman" w:hAnsi="Times New Roman" w:eastAsia="微软雅黑" w:cs="Times New Roman"/>
                <w:sz w:val="21"/>
                <w:szCs w:val="21"/>
                <w:lang w:val="en-US" w:eastAsia="zh-CN"/>
              </w:rPr>
              <w:t xml:space="preserve"> Explain</w:t>
            </w:r>
          </w:p>
        </w:tc>
        <w:tc>
          <w:tcPr>
            <w:tcW w:w="8647"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Highlights important information, best practices, and tips.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Note is used to address information not related to personal injury, equipment damage, and environment damage</w:t>
            </w:r>
          </w:p>
        </w:tc>
      </w:tr>
    </w:tbl>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8785" cy="373380"/>
            <wp:effectExtent l="1905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eastAsia" w:ascii="微软雅黑" w:hAnsi="微软雅黑" w:eastAsia="微软雅黑"/>
          <w:lang w:val="en-US" w:eastAsia="zh-CN"/>
        </w:rPr>
        <w:t>Danger</w:t>
      </w:r>
      <w:r>
        <w:rPr>
          <w:rFonts w:hint="eastAsia" w:ascii="微软雅黑" w:hAnsi="微软雅黑" w:eastAsia="微软雅黑"/>
        </w:rPr>
        <w:t>：</w:t>
      </w:r>
    </w:p>
    <w:p>
      <w:pPr>
        <w:numPr>
          <w:ilvl w:val="0"/>
          <w:numId w:val="12"/>
        </w:num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Keep the power plug clean and dry to avoid electric shock or other hazards</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drawing>
          <wp:inline distT="0" distB="0" distL="0" distR="0">
            <wp:extent cx="438785" cy="373380"/>
            <wp:effectExtent l="1905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8" cstate="print"/>
                    <a:srcRect/>
                    <a:stretch>
                      <a:fillRect/>
                    </a:stretch>
                  </pic:blipFill>
                  <pic:spPr>
                    <a:xfrm>
                      <a:off x="0" y="0"/>
                      <a:ext cx="438785" cy="37338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sz w:val="21"/>
          <w:szCs w:val="21"/>
          <w:lang w:val="en-US" w:eastAsia="zh-CN"/>
        </w:rPr>
        <w:t>Warning</w:t>
      </w:r>
      <w:r>
        <w:rPr>
          <w:rFonts w:hint="default" w:ascii="Times New Roman" w:hAnsi="Times New Roman" w:eastAsia="微软雅黑" w:cs="Times New Roman"/>
          <w:sz w:val="21"/>
          <w:szCs w:val="21"/>
        </w:rPr>
        <w:t>：</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Keep the power plug clean and dry to avoid electric shock or other hazards</w:t>
      </w:r>
    </w:p>
    <w:p>
      <w:pPr>
        <w:numPr>
          <w:ilvl w:val="0"/>
          <w:numId w:val="13"/>
        </w:num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P</w:t>
      </w:r>
      <w:r>
        <w:rPr>
          <w:rFonts w:hint="default" w:ascii="Times New Roman" w:hAnsi="Times New Roman" w:eastAsia="微软雅黑" w:cs="Times New Roman"/>
          <w:sz w:val="21"/>
          <w:szCs w:val="21"/>
        </w:rPr>
        <w:t>lease use meet SELV (low voltage) safety requirements of Power supply, and according to the IEC60950-1 in line with the Limited Power Source (Limited Power Source) rated voltage is dc 12 v or 24 v ac Power supply (according to the specific model and decide).</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2.I</w:t>
      </w:r>
      <w:r>
        <w:rPr>
          <w:rFonts w:hint="default" w:ascii="Times New Roman" w:hAnsi="Times New Roman" w:eastAsia="微软雅黑" w:cs="Times New Roman"/>
          <w:sz w:val="21"/>
          <w:szCs w:val="21"/>
        </w:rPr>
        <w:t>f equipment is not normal work, please contact to buy equipment stores or nearest service center, do not remove or modify the equipment in any way (the problems caused by unauthorized modifications or repair, your responsibility).</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3. To</w:t>
      </w:r>
      <w:r>
        <w:rPr>
          <w:rFonts w:hint="default" w:ascii="Times New Roman" w:hAnsi="Times New Roman" w:eastAsia="微软雅黑" w:cs="Times New Roman"/>
          <w:sz w:val="21"/>
          <w:szCs w:val="21"/>
        </w:rPr>
        <w:t xml:space="preserve"> reduce fire or shock hazard, do not let this product is the rain, or be affected with damp be affected with damp.</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4.T</w:t>
      </w:r>
      <w:r>
        <w:rPr>
          <w:rFonts w:hint="default" w:ascii="Times New Roman" w:hAnsi="Times New Roman" w:eastAsia="微软雅黑" w:cs="Times New Roman"/>
          <w:sz w:val="21"/>
          <w:szCs w:val="21"/>
        </w:rPr>
        <w:t>his installation should be conducted by professional service personnel, and in accordance with local regulations.</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P</w:t>
      </w:r>
      <w:r>
        <w:rPr>
          <w:rFonts w:hint="default" w:ascii="Times New Roman" w:hAnsi="Times New Roman" w:eastAsia="微软雅黑" w:cs="Times New Roman"/>
          <w:sz w:val="21"/>
          <w:szCs w:val="21"/>
        </w:rPr>
        <w:t>lease use the product standard of the attachment. The power supply voltage of the device must meet the input voltage requirements.</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5.E</w:t>
      </w:r>
      <w:r>
        <w:rPr>
          <w:rFonts w:hint="default" w:ascii="Times New Roman" w:hAnsi="Times New Roman" w:eastAsia="微软雅黑" w:cs="Times New Roman"/>
          <w:sz w:val="21"/>
          <w:szCs w:val="21"/>
        </w:rPr>
        <w:t>quipment installed in voltage instability regions, need to grounding device, release the surge of high-energy, prevent power equipment burn out.</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6.W</w:t>
      </w:r>
      <w:r>
        <w:rPr>
          <w:rFonts w:hint="default" w:ascii="Times New Roman" w:hAnsi="Times New Roman" w:eastAsia="微软雅黑" w:cs="Times New Roman"/>
          <w:sz w:val="21"/>
          <w:szCs w:val="21"/>
        </w:rPr>
        <w:t>hen using the equipment, please don't let water or any liquid flow into the equipment. If liquid flows into the device unexpectedly, disconnect the power supply immediately and remove all cables (such as power cables and network cables) from the device.</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7. E</w:t>
      </w:r>
      <w:r>
        <w:rPr>
          <w:rFonts w:hint="default" w:ascii="Times New Roman" w:hAnsi="Times New Roman" w:eastAsia="微软雅黑" w:cs="Times New Roman"/>
          <w:sz w:val="21"/>
          <w:szCs w:val="21"/>
        </w:rPr>
        <w:t>quipment installed in the lightning prone areas, need to be grounded to the nearest, release lightning on high-energy, prevent equipment damage.</w:t>
      </w:r>
    </w:p>
    <w:p>
      <w:pPr>
        <w:adjustRightInd w:val="0"/>
        <w:snapToGrid w:val="0"/>
        <w:spacing w:line="320" w:lineRule="atLeast"/>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8.W</w:t>
      </w:r>
      <w:r>
        <w:rPr>
          <w:rFonts w:hint="default" w:ascii="Times New Roman" w:hAnsi="Times New Roman" w:eastAsia="微软雅黑" w:cs="Times New Roman"/>
          <w:sz w:val="21"/>
          <w:szCs w:val="21"/>
        </w:rPr>
        <w:t>iring should be installed in buildings in the group of power equipment into the easy to use. Instructions for mounting equipment to ceiling: After installation, ensure that the connection can withstand a downward pull of at least 50 Newton (N).</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31800" cy="365760"/>
            <wp:effectExtent l="19050" t="0" r="635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lang w:val="en-US" w:eastAsia="zh-CN"/>
        </w:rPr>
        <w:t>Attention</w:t>
      </w:r>
      <w:r>
        <w:rPr>
          <w:rFonts w:ascii="微软雅黑" w:hAnsi="微软雅黑" w:eastAsia="微软雅黑"/>
        </w:rPr>
        <w:t>：</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shd w:val="clear" w:fill="FFFFFF"/>
        </w:rPr>
      </w:pPr>
      <w:bookmarkStart w:id="15" w:name="_Toc83218764"/>
      <w:bookmarkStart w:id="16" w:name="_Toc79767731"/>
      <w:bookmarkStart w:id="17" w:name="_Toc42869310"/>
      <w:bookmarkStart w:id="18" w:name="_Toc104674913"/>
      <w:bookmarkStart w:id="19" w:name="_Toc31833"/>
      <w:bookmarkStart w:id="20" w:name="_Toc79828340"/>
      <w:r>
        <w:rPr>
          <w:rFonts w:hint="eastAsia" w:ascii="Times New Roman" w:hAnsi="Times New Roman" w:eastAsia="宋体" w:cs="Times New Roman"/>
          <w:i w:val="0"/>
          <w:iCs w:val="0"/>
          <w:caps w:val="0"/>
          <w:color w:val="2A2B2E"/>
          <w:spacing w:val="0"/>
          <w:sz w:val="21"/>
          <w:szCs w:val="21"/>
          <w:shd w:val="clear" w:fill="FFFFFF"/>
          <w:lang w:val="en-US" w:eastAsia="zh-CN"/>
        </w:rPr>
        <w:t>B</w:t>
      </w:r>
      <w:r>
        <w:rPr>
          <w:rFonts w:hint="default" w:ascii="Times New Roman" w:hAnsi="Times New Roman" w:eastAsia="Segoe UI" w:cs="Times New Roman"/>
          <w:i w:val="0"/>
          <w:iCs w:val="0"/>
          <w:caps w:val="0"/>
          <w:color w:val="2A2B2E"/>
          <w:spacing w:val="0"/>
          <w:sz w:val="21"/>
          <w:szCs w:val="21"/>
          <w:shd w:val="clear" w:fill="FFFFFF"/>
        </w:rPr>
        <w:t>efore camera run</w:t>
      </w:r>
      <w:r>
        <w:rPr>
          <w:rFonts w:hint="eastAsia" w:ascii="Times New Roman" w:hAnsi="Times New Roman" w:eastAsia="宋体" w:cs="Times New Roman"/>
          <w:i w:val="0"/>
          <w:iCs w:val="0"/>
          <w:caps w:val="0"/>
          <w:color w:val="2A2B2E"/>
          <w:spacing w:val="0"/>
          <w:sz w:val="21"/>
          <w:szCs w:val="21"/>
          <w:shd w:val="clear" w:fill="FFFFFF"/>
          <w:lang w:val="en-US" w:eastAsia="zh-CN"/>
        </w:rPr>
        <w:t>ning</w:t>
      </w:r>
      <w:r>
        <w:rPr>
          <w:rFonts w:hint="default" w:ascii="Times New Roman" w:hAnsi="Times New Roman" w:eastAsia="Segoe UI" w:cs="Times New Roman"/>
          <w:i w:val="0"/>
          <w:iCs w:val="0"/>
          <w:caps w:val="0"/>
          <w:color w:val="2A2B2E"/>
          <w:spacing w:val="0"/>
          <w:sz w:val="21"/>
          <w:szCs w:val="21"/>
          <w:shd w:val="clear" w:fill="FFFFFF"/>
        </w:rPr>
        <w:t xml:space="preserve">, please check whether the power supply is correct.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U</w:t>
      </w:r>
      <w:r>
        <w:rPr>
          <w:rFonts w:hint="default" w:ascii="Times New Roman" w:hAnsi="Times New Roman" w:eastAsia="Segoe UI" w:cs="Times New Roman"/>
          <w:i w:val="0"/>
          <w:iCs w:val="0"/>
          <w:caps w:val="0"/>
          <w:color w:val="2A2B2E"/>
          <w:spacing w:val="0"/>
          <w:sz w:val="21"/>
          <w:szCs w:val="21"/>
          <w:shd w:val="clear" w:fill="FFFFFF"/>
        </w:rPr>
        <w:t xml:space="preserve">nless otherwise indicated in the user documentation, please don't </w:t>
      </w:r>
      <w:r>
        <w:rPr>
          <w:rFonts w:hint="eastAsia" w:ascii="Times New Roman" w:hAnsi="Times New Roman" w:eastAsia="宋体" w:cs="Times New Roman"/>
          <w:i w:val="0"/>
          <w:iCs w:val="0"/>
          <w:caps w:val="0"/>
          <w:color w:val="2A2B2E"/>
          <w:spacing w:val="0"/>
          <w:sz w:val="21"/>
          <w:szCs w:val="21"/>
          <w:shd w:val="clear" w:fill="FFFFFF"/>
          <w:lang w:val="en-US" w:eastAsia="zh-CN"/>
        </w:rPr>
        <w:t xml:space="preserve">use camera </w:t>
      </w:r>
      <w:r>
        <w:rPr>
          <w:rFonts w:hint="default" w:ascii="Times New Roman" w:hAnsi="Times New Roman" w:eastAsia="Segoe UI" w:cs="Times New Roman"/>
          <w:i w:val="0"/>
          <w:iCs w:val="0"/>
          <w:caps w:val="0"/>
          <w:color w:val="2A2B2E"/>
          <w:spacing w:val="0"/>
          <w:sz w:val="21"/>
          <w:szCs w:val="21"/>
          <w:shd w:val="clear" w:fill="FFFFFF"/>
        </w:rPr>
        <w:t xml:space="preserve">at temperature below 20 ℃ (4 f) and more than + 70 ℃ (140 ℉) + environment. If the device is used </w:t>
      </w:r>
      <w:r>
        <w:rPr>
          <w:rFonts w:hint="eastAsia" w:ascii="Times New Roman" w:hAnsi="Times New Roman" w:eastAsia="宋体" w:cs="Times New Roman"/>
          <w:i w:val="0"/>
          <w:iCs w:val="0"/>
          <w:caps w:val="0"/>
          <w:color w:val="2A2B2E"/>
          <w:spacing w:val="0"/>
          <w:sz w:val="21"/>
          <w:szCs w:val="21"/>
          <w:shd w:val="clear" w:fill="FFFFFF"/>
          <w:lang w:val="en-US" w:eastAsia="zh-CN"/>
        </w:rPr>
        <w:t>beyond</w:t>
      </w:r>
      <w:r>
        <w:rPr>
          <w:rFonts w:hint="default" w:ascii="Times New Roman" w:hAnsi="Times New Roman" w:eastAsia="Segoe UI" w:cs="Times New Roman"/>
          <w:i w:val="0"/>
          <w:iCs w:val="0"/>
          <w:caps w:val="0"/>
          <w:color w:val="2A2B2E"/>
          <w:spacing w:val="0"/>
          <w:sz w:val="21"/>
          <w:szCs w:val="21"/>
          <w:shd w:val="clear" w:fill="FFFFFF"/>
        </w:rPr>
        <w:t xml:space="preserve"> the temperature range, the image display of the camera may be abnormal, and the device may be damaged for a long time.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T</w:t>
      </w:r>
      <w:r>
        <w:rPr>
          <w:rFonts w:hint="default" w:ascii="Times New Roman" w:hAnsi="Times New Roman" w:eastAsia="Segoe UI" w:cs="Times New Roman"/>
          <w:i w:val="0"/>
          <w:iCs w:val="0"/>
          <w:caps w:val="0"/>
          <w:color w:val="2A2B2E"/>
          <w:spacing w:val="0"/>
          <w:sz w:val="21"/>
          <w:szCs w:val="21"/>
          <w:shd w:val="clear" w:fill="FFFFFF"/>
        </w:rPr>
        <w:t xml:space="preserve">his product belongs to the static sensitive equipment, improper electrostatic potential for video camera is damaged, when removing and installing equipment electrostatic protective measures and to ensure reliable grounding.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P</w:t>
      </w:r>
      <w:r>
        <w:rPr>
          <w:rFonts w:hint="default" w:ascii="Times New Roman" w:hAnsi="Times New Roman" w:eastAsia="Segoe UI" w:cs="Times New Roman"/>
          <w:i w:val="0"/>
          <w:iCs w:val="0"/>
          <w:caps w:val="0"/>
          <w:color w:val="2A2B2E"/>
          <w:spacing w:val="0"/>
          <w:sz w:val="21"/>
          <w:szCs w:val="21"/>
          <w:shd w:val="clear" w:fill="FFFFFF"/>
        </w:rPr>
        <w:t xml:space="preserve">lease do not use equipment fell on the ground or strong knock, and the device away from the location of the magnetic field interference, avoid installation to the surface vibration or vulnerable places.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Do</w:t>
      </w:r>
      <w:r>
        <w:rPr>
          <w:rFonts w:hint="default" w:ascii="Times New Roman" w:hAnsi="Times New Roman" w:eastAsia="Segoe UI" w:cs="Times New Roman"/>
          <w:i w:val="0"/>
          <w:iCs w:val="0"/>
          <w:caps w:val="0"/>
          <w:color w:val="2A2B2E"/>
          <w:spacing w:val="0"/>
          <w:sz w:val="21"/>
          <w:szCs w:val="21"/>
          <w:shd w:val="clear" w:fill="FFFFFF"/>
        </w:rPr>
        <w:t xml:space="preserve"> not directly touch to the image sensor optical element, clean if necessary, please </w:t>
      </w:r>
      <w:r>
        <w:rPr>
          <w:rFonts w:hint="eastAsia" w:ascii="Times New Roman" w:hAnsi="Times New Roman" w:eastAsia="宋体" w:cs="Times New Roman"/>
          <w:i w:val="0"/>
          <w:iCs w:val="0"/>
          <w:caps w:val="0"/>
          <w:color w:val="2A2B2E"/>
          <w:spacing w:val="0"/>
          <w:sz w:val="21"/>
          <w:szCs w:val="21"/>
          <w:shd w:val="clear" w:fill="FFFFFF"/>
          <w:lang w:val="en-US" w:eastAsia="zh-CN"/>
        </w:rPr>
        <w:t xml:space="preserve">use </w:t>
      </w:r>
      <w:r>
        <w:rPr>
          <w:rFonts w:hint="default" w:ascii="Times New Roman" w:hAnsi="Times New Roman" w:eastAsia="Segoe UI" w:cs="Times New Roman"/>
          <w:i w:val="0"/>
          <w:iCs w:val="0"/>
          <w:caps w:val="0"/>
          <w:color w:val="2A2B2E"/>
          <w:spacing w:val="0"/>
          <w:sz w:val="21"/>
          <w:szCs w:val="21"/>
          <w:shd w:val="clear" w:fill="FFFFFF"/>
        </w:rPr>
        <w:t xml:space="preserve">clean cloth with alcohol slightly moist, gently wipe the dirt away; Add a dust cover to protect the image sensor when the camera is not in use.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P</w:t>
      </w:r>
      <w:r>
        <w:rPr>
          <w:rFonts w:hint="default" w:ascii="Times New Roman" w:hAnsi="Times New Roman" w:eastAsia="Segoe UI" w:cs="Times New Roman"/>
          <w:i w:val="0"/>
          <w:iCs w:val="0"/>
          <w:caps w:val="0"/>
          <w:color w:val="2A2B2E"/>
          <w:spacing w:val="0"/>
          <w:sz w:val="21"/>
          <w:szCs w:val="21"/>
          <w:shd w:val="clear" w:fill="FFFFFF"/>
        </w:rPr>
        <w:t xml:space="preserve">lease don't place the machine in damp, dusty, extreme heat, cold, strong electromagnetic radiation and so on.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E</w:t>
      </w:r>
      <w:r>
        <w:rPr>
          <w:rFonts w:hint="default" w:ascii="Times New Roman" w:hAnsi="Times New Roman" w:eastAsia="Segoe UI" w:cs="Times New Roman"/>
          <w:i w:val="0"/>
          <w:iCs w:val="0"/>
          <w:caps w:val="0"/>
          <w:color w:val="2A2B2E"/>
          <w:spacing w:val="0"/>
          <w:sz w:val="21"/>
          <w:szCs w:val="21"/>
          <w:shd w:val="clear" w:fill="FFFFFF"/>
        </w:rPr>
        <w:t xml:space="preserve">quipment installed in the outside, please be sure to </w:t>
      </w:r>
      <w:r>
        <w:rPr>
          <w:rFonts w:hint="eastAsia" w:ascii="Times New Roman" w:hAnsi="Times New Roman" w:eastAsia="宋体" w:cs="Times New Roman"/>
          <w:i w:val="0"/>
          <w:iCs w:val="0"/>
          <w:caps w:val="0"/>
          <w:color w:val="2A2B2E"/>
          <w:spacing w:val="0"/>
          <w:sz w:val="21"/>
          <w:szCs w:val="21"/>
          <w:shd w:val="clear" w:fill="FFFFFF"/>
          <w:lang w:val="en-US" w:eastAsia="zh-CN"/>
        </w:rPr>
        <w:t xml:space="preserve">far away from </w:t>
      </w:r>
      <w:r>
        <w:rPr>
          <w:rFonts w:hint="default" w:ascii="Times New Roman" w:hAnsi="Times New Roman" w:eastAsia="Segoe UI" w:cs="Times New Roman"/>
          <w:i w:val="0"/>
          <w:iCs w:val="0"/>
          <w:caps w:val="0"/>
          <w:color w:val="2A2B2E"/>
          <w:spacing w:val="0"/>
          <w:sz w:val="21"/>
          <w:szCs w:val="21"/>
          <w:shd w:val="clear" w:fill="FFFFFF"/>
        </w:rPr>
        <w:t xml:space="preserve">insects and moisture to avoid PCB corrosion and impact monitoring.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宋体" w:cs="Times New Roman"/>
          <w:i w:val="0"/>
          <w:iCs w:val="0"/>
          <w:caps w:val="0"/>
          <w:color w:val="2A2B2E"/>
          <w:spacing w:val="0"/>
          <w:sz w:val="21"/>
          <w:szCs w:val="21"/>
          <w:lang w:val="en-US" w:eastAsia="zh-CN"/>
        </w:rPr>
      </w:pPr>
      <w:r>
        <w:rPr>
          <w:rFonts w:hint="eastAsia" w:ascii="Times New Roman" w:hAnsi="Times New Roman" w:eastAsia="宋体" w:cs="Times New Roman"/>
          <w:i w:val="0"/>
          <w:iCs w:val="0"/>
          <w:caps w:val="0"/>
          <w:color w:val="2A2B2E"/>
          <w:spacing w:val="0"/>
          <w:sz w:val="21"/>
          <w:szCs w:val="21"/>
          <w:shd w:val="clear" w:fill="FFFFFF"/>
          <w:lang w:val="en-US" w:eastAsia="zh-CN"/>
        </w:rPr>
        <w:t>P</w:t>
      </w:r>
      <w:r>
        <w:rPr>
          <w:rFonts w:hint="default" w:ascii="Times New Roman" w:hAnsi="Times New Roman" w:eastAsia="Segoe UI" w:cs="Times New Roman"/>
          <w:i w:val="0"/>
          <w:iCs w:val="0"/>
          <w:caps w:val="0"/>
          <w:color w:val="2A2B2E"/>
          <w:spacing w:val="0"/>
          <w:sz w:val="21"/>
          <w:szCs w:val="21"/>
          <w:shd w:val="clear" w:fill="FFFFFF"/>
        </w:rPr>
        <w:t>lease pull plug on our equipment</w:t>
      </w:r>
      <w:r>
        <w:rPr>
          <w:rFonts w:hint="eastAsia" w:ascii="Times New Roman" w:hAnsi="Times New Roman" w:eastAsia="宋体" w:cs="Times New Roman"/>
          <w:i w:val="0"/>
          <w:iCs w:val="0"/>
          <w:caps w:val="0"/>
          <w:color w:val="2A2B2E"/>
          <w:spacing w:val="0"/>
          <w:sz w:val="21"/>
          <w:szCs w:val="21"/>
          <w:shd w:val="clear" w:fill="FFFFFF"/>
          <w:lang w:val="en-US" w:eastAsia="zh-CN"/>
        </w:rPr>
        <w:t xml:space="preserve"> if you don</w:t>
      </w:r>
      <w:r>
        <w:rPr>
          <w:rFonts w:hint="default" w:ascii="Times New Roman" w:hAnsi="Times New Roman" w:eastAsia="宋体" w:cs="Times New Roman"/>
          <w:i w:val="0"/>
          <w:iCs w:val="0"/>
          <w:caps w:val="0"/>
          <w:color w:val="2A2B2E"/>
          <w:spacing w:val="0"/>
          <w:sz w:val="21"/>
          <w:szCs w:val="21"/>
          <w:shd w:val="clear" w:fill="FFFFFF"/>
          <w:lang w:val="en-US" w:eastAsia="zh-CN"/>
        </w:rPr>
        <w:t>’</w:t>
      </w:r>
      <w:r>
        <w:rPr>
          <w:rFonts w:hint="eastAsia" w:ascii="Times New Roman" w:hAnsi="Times New Roman" w:eastAsia="宋体" w:cs="Times New Roman"/>
          <w:i w:val="0"/>
          <w:iCs w:val="0"/>
          <w:caps w:val="0"/>
          <w:color w:val="2A2B2E"/>
          <w:spacing w:val="0"/>
          <w:sz w:val="21"/>
          <w:szCs w:val="21"/>
          <w:shd w:val="clear" w:fill="FFFFFF"/>
          <w:lang w:val="en-US" w:eastAsia="zh-CN"/>
        </w:rPr>
        <w:t>t need use in long time.</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jc w:val="both"/>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W</w:t>
      </w:r>
      <w:r>
        <w:rPr>
          <w:rFonts w:hint="default" w:ascii="Times New Roman" w:hAnsi="Times New Roman" w:eastAsia="Segoe UI" w:cs="Times New Roman"/>
          <w:i w:val="0"/>
          <w:iCs w:val="0"/>
          <w:caps w:val="0"/>
          <w:color w:val="2A2B2E"/>
          <w:spacing w:val="0"/>
          <w:sz w:val="21"/>
          <w:szCs w:val="21"/>
          <w:shd w:val="clear" w:fill="FFFFFF"/>
        </w:rPr>
        <w:t>hen unpacking, please confirm whether the fragile label damage, if there are any damage, please contact customer service or sales staff.</w:t>
      </w:r>
    </w:p>
    <w:bookmarkEnd w:id="15"/>
    <w:bookmarkEnd w:id="16"/>
    <w:bookmarkEnd w:id="17"/>
    <w:bookmarkEnd w:id="18"/>
    <w:bookmarkEnd w:id="19"/>
    <w:bookmarkEnd w:id="20"/>
    <w:p>
      <w:pPr>
        <w:rPr>
          <w:rFonts w:hint="eastAsia" w:ascii="微软雅黑" w:hAnsi="微软雅黑" w:eastAsia="微软雅黑"/>
        </w:rPr>
      </w:pPr>
    </w:p>
    <w:p>
      <w:pPr>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Special statement</w:t>
      </w:r>
    </w:p>
    <w:p>
      <w:pPr>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The products sold by our company are all delivered after our strict inspection and testing. The products are accompanied by nameplates, instruction manuals and accessories. Our company will not be responsible for all the products not produced by our company or fake products produced by our company.</w:t>
      </w:r>
    </w:p>
    <w:p>
      <w:pPr>
        <w:rPr>
          <w:rFonts w:hint="default" w:ascii="Times New Roman" w:hAnsi="Times New Roman" w:eastAsia="微软雅黑" w:cs="Times New Roman"/>
          <w:color w:val="auto"/>
          <w:sz w:val="21"/>
          <w:szCs w:val="21"/>
        </w:rPr>
      </w:pPr>
    </w:p>
    <w:p>
      <w:pPr>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This manual may contain technical inaccuracies, inconsistencies with the function and operation of the product, or typographical errors. Our company will update this manual according to the enhancement or change of product functions, and will periodically improve and update the software and hardware products described in this manual. The updated content will be added to the new version of this manual without prior notice.</w:t>
      </w:r>
    </w:p>
    <w:p>
      <w:pPr>
        <w:rPr>
          <w:rFonts w:hint="default" w:ascii="Times New Roman" w:hAnsi="Times New Roman" w:eastAsia="微软雅黑" w:cs="Times New Roman"/>
          <w:color w:val="auto"/>
          <w:sz w:val="21"/>
          <w:szCs w:val="21"/>
        </w:rPr>
      </w:pPr>
    </w:p>
    <w:p>
      <w:r>
        <w:rPr>
          <w:rFonts w:hint="default" w:ascii="Times New Roman" w:hAnsi="Times New Roman" w:eastAsia="微软雅黑" w:cs="Times New Roman"/>
          <w:color w:val="auto"/>
          <w:sz w:val="21"/>
          <w:szCs w:val="21"/>
        </w:rPr>
        <w:t>The content in this manual is for reference only and is not guaranteed to be identical with the actual object. The actual obje</w:t>
      </w:r>
      <w:r>
        <w:rPr>
          <w:rFonts w:hint="default" w:ascii="Times New Roman" w:hAnsi="Times New Roman" w:eastAsia="微软雅黑" w:cs="Times New Roman"/>
        </w:rPr>
        <w:t>ct prevails.</w:t>
      </w:r>
      <w:r>
        <w:br w:type="page"/>
      </w:r>
    </w:p>
    <w:sdt>
      <w:sdtPr>
        <w:rPr>
          <w:rFonts w:ascii="Calibri" w:hAnsi="Calibri" w:eastAsia="Microsoft YaHei UI"/>
          <w:b w:val="0"/>
          <w:bCs w:val="0"/>
          <w:kern w:val="44"/>
          <w:sz w:val="44"/>
          <w:szCs w:val="20"/>
        </w:rPr>
        <w:id w:val="147481763"/>
        <w:docPartObj>
          <w:docPartGallery w:val="Table of Contents"/>
          <w:docPartUnique/>
        </w:docPartObj>
      </w:sdtPr>
      <w:sdtEndPr>
        <w:rPr>
          <w:rFonts w:hint="default" w:ascii="Times New Roman" w:hAnsi="Times New Roman" w:eastAsia="Microsoft YaHei UI" w:cs="Times New Roman"/>
          <w:b w:val="0"/>
          <w:bCs w:val="0"/>
          <w:kern w:val="0"/>
          <w:sz w:val="21"/>
          <w:szCs w:val="21"/>
          <w:lang w:val="zh-CN"/>
        </w:rPr>
      </w:sdtEndPr>
      <w:sdtContent>
        <w:p>
          <w:pPr>
            <w:pStyle w:val="4"/>
            <w:jc w:val="center"/>
            <w:rPr>
              <w:rFonts w:hint="default" w:ascii="Times New Roman" w:hAnsi="Times New Roman" w:eastAsia="Microsoft YaHei UI" w:cs="Times New Roman"/>
              <w:sz w:val="21"/>
              <w:szCs w:val="21"/>
              <w:lang w:val="en-US" w:eastAsia="zh-CN"/>
            </w:rPr>
          </w:pPr>
          <w:r>
            <w:rPr>
              <w:rFonts w:hint="default" w:ascii="Times New Roman" w:hAnsi="Times New Roman" w:eastAsia="Microsoft YaHei UI" w:cs="Times New Roman"/>
              <w:b w:val="0"/>
              <w:bCs w:val="0"/>
              <w:kern w:val="44"/>
              <w:sz w:val="21"/>
              <w:szCs w:val="21"/>
              <w:lang w:val="en-US" w:eastAsia="zh-CN"/>
            </w:rPr>
            <w:t>Contents</w:t>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eastAsia="微软雅黑" w:cs="Times New Roman"/>
              <w:bCs/>
              <w:kern w:val="2"/>
              <w:sz w:val="21"/>
              <w:szCs w:val="21"/>
              <w:lang w:val="zh-CN"/>
            </w:rPr>
            <w:fldChar w:fldCharType="begin"/>
          </w:r>
          <w:r>
            <w:rPr>
              <w:rFonts w:hint="default" w:ascii="Times New Roman" w:hAnsi="Times New Roman" w:eastAsia="微软雅黑" w:cs="Times New Roman"/>
              <w:bCs/>
              <w:kern w:val="2"/>
              <w:sz w:val="21"/>
              <w:szCs w:val="21"/>
              <w:lang w:val="zh-CN"/>
            </w:rPr>
            <w:instrText xml:space="preserve">TOC \o "1-3" \h \u </w:instrText>
          </w:r>
          <w:r>
            <w:rPr>
              <w:rFonts w:hint="default" w:ascii="Times New Roman" w:hAnsi="Times New Roman" w:eastAsia="微软雅黑" w:cs="Times New Roman"/>
              <w:bCs/>
              <w:kern w:val="2"/>
              <w:sz w:val="21"/>
              <w:szCs w:val="21"/>
              <w:lang w:val="zh-CN"/>
            </w:rPr>
            <w:fldChar w:fldCharType="separate"/>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"_Toc104674906"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 xml:space="preserve">Network Camera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_Toc104674906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"_Toc104674907"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IE User Manual</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_Toc104674907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"_Toc104674908"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V1.05</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_Toc104674908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"_Toc104674909"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Preface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_Toc104674909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Description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Reader</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Symbol</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lang w:val="en-US" w:eastAsia="zh-CN"/>
            </w:rPr>
            <w:t>Special Announcement</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Contents</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"_Toc104674915"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一、</w:t>
          </w:r>
          <w:r>
            <w:rPr>
              <w:rStyle w:val="92"/>
              <w:rFonts w:hint="default" w:ascii="Times New Roman" w:hAnsi="Times New Roman" w:eastAsia="微软雅黑" w:cs="Times New Roman"/>
              <w:sz w:val="21"/>
              <w:szCs w:val="21"/>
              <w:lang w:val="en-US" w:eastAsia="zh-CN"/>
            </w:rPr>
            <w:t>Product Description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_Toc104674915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"_Toc104674916"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1.1</w:t>
          </w:r>
          <w:r>
            <w:rPr>
              <w:rStyle w:val="92"/>
              <w:rFonts w:hint="default" w:ascii="Times New Roman" w:hAnsi="Times New Roman" w:eastAsia="微软雅黑" w:cs="Times New Roman"/>
              <w:sz w:val="21"/>
              <w:szCs w:val="21"/>
              <w:lang w:val="en-US" w:eastAsia="zh-CN"/>
            </w:rPr>
            <w:t xml:space="preserve"> Operating Environment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"_Toc104674917"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1.1.1 PC</w:t>
          </w:r>
          <w:r>
            <w:rPr>
              <w:rStyle w:val="92"/>
              <w:rFonts w:hint="default" w:ascii="Times New Roman" w:hAnsi="Times New Roman" w:eastAsia="微软雅黑" w:cs="Times New Roman"/>
              <w:sz w:val="21"/>
              <w:szCs w:val="21"/>
              <w:lang w:val="en-US" w:eastAsia="zh-CN"/>
            </w:rPr>
            <w:t xml:space="preserve"> Hardware Basic Request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"_Toc104674918"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1.2.2</w:t>
          </w:r>
          <w:r>
            <w:rPr>
              <w:rStyle w:val="92"/>
              <w:rFonts w:hint="default" w:ascii="Times New Roman" w:hAnsi="Times New Roman" w:eastAsia="微软雅黑" w:cs="Times New Roman"/>
              <w:sz w:val="21"/>
              <w:szCs w:val="21"/>
              <w:lang w:val="en-US" w:eastAsia="zh-CN"/>
            </w:rPr>
            <w:t xml:space="preserve"> Operating System Configuration Request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"_Toc104674919"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1.2.3 IE</w:t>
          </w:r>
          <w:r>
            <w:rPr>
              <w:rStyle w:val="92"/>
              <w:rFonts w:hint="default" w:ascii="Times New Roman" w:hAnsi="Times New Roman" w:eastAsia="微软雅黑" w:cs="Times New Roman"/>
              <w:sz w:val="21"/>
              <w:szCs w:val="21"/>
              <w:lang w:val="en-US" w:eastAsia="zh-CN"/>
            </w:rPr>
            <w:t xml:space="preserve"> Browser Version Request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_Toc104674919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"_Toc104674920"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1.2.4</w:t>
          </w:r>
          <w:r>
            <w:rPr>
              <w:rStyle w:val="92"/>
              <w:rFonts w:hint="default" w:ascii="Times New Roman" w:hAnsi="Times New Roman" w:eastAsia="微软雅黑" w:cs="Times New Roman"/>
              <w:sz w:val="21"/>
              <w:szCs w:val="21"/>
              <w:lang w:val="en-US" w:eastAsia="zh-CN"/>
            </w:rPr>
            <w:t xml:space="preserve"> Local Network Configuration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"_Toc104674921"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二、</w:t>
          </w:r>
          <w:r>
            <w:rPr>
              <w:rStyle w:val="92"/>
              <w:rFonts w:hint="default" w:ascii="Times New Roman" w:hAnsi="Times New Roman" w:eastAsia="微软雅黑" w:cs="Times New Roman"/>
              <w:sz w:val="21"/>
              <w:szCs w:val="21"/>
              <w:lang w:val="en-US" w:eastAsia="zh-CN"/>
            </w:rPr>
            <w:t>Webpage Login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"_Toc104674922"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2.1</w:t>
          </w:r>
          <w:r>
            <w:rPr>
              <w:rStyle w:val="92"/>
              <w:rFonts w:hint="default" w:ascii="Times New Roman" w:hAnsi="Times New Roman" w:eastAsia="微软雅黑" w:cs="Times New Roman"/>
              <w:sz w:val="21"/>
              <w:szCs w:val="21"/>
              <w:lang w:val="en-US" w:eastAsia="zh-CN"/>
            </w:rPr>
            <w:t xml:space="preserve"> Login Interface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"_Toc104674923"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三、</w:t>
          </w:r>
          <w:r>
            <w:rPr>
              <w:rStyle w:val="92"/>
              <w:rFonts w:hint="default" w:ascii="Times New Roman" w:hAnsi="Times New Roman" w:eastAsia="微软雅黑" w:cs="Times New Roman"/>
              <w:sz w:val="21"/>
              <w:szCs w:val="21"/>
              <w:lang w:val="en-US" w:eastAsia="zh-CN"/>
            </w:rPr>
            <w:t>Real Time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"_Toc104674924"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3.1</w:t>
          </w:r>
          <w:r>
            <w:rPr>
              <w:rStyle w:val="92"/>
              <w:rFonts w:hint="default" w:ascii="Times New Roman" w:hAnsi="Times New Roman" w:eastAsia="微软雅黑" w:cs="Times New Roman"/>
              <w:sz w:val="21"/>
              <w:szCs w:val="21"/>
              <w:lang w:val="en-US" w:eastAsia="zh-CN"/>
            </w:rPr>
            <w:t xml:space="preserve"> Real Time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"_Toc104674925"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四、</w:t>
          </w:r>
          <w:r>
            <w:rPr>
              <w:rStyle w:val="92"/>
              <w:rFonts w:hint="default" w:ascii="Times New Roman" w:hAnsi="Times New Roman" w:eastAsia="微软雅黑" w:cs="Times New Roman"/>
              <w:sz w:val="21"/>
              <w:szCs w:val="21"/>
              <w:lang w:val="en-US" w:eastAsia="zh-CN"/>
            </w:rPr>
            <w:t>Configuration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_Toc104674925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"_Toc104674926"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w:t>
          </w:r>
          <w:r>
            <w:rPr>
              <w:rStyle w:val="92"/>
              <w:rFonts w:hint="default" w:ascii="Times New Roman" w:hAnsi="Times New Roman" w:eastAsia="微软雅黑" w:cs="Times New Roman"/>
              <w:sz w:val="21"/>
              <w:szCs w:val="21"/>
              <w:lang w:val="en-US" w:eastAsia="zh-CN"/>
            </w:rPr>
            <w:t xml:space="preserve"> Basic Configuration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"_Toc104674927"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4.1.1</w:t>
          </w:r>
          <w:r>
            <w:rPr>
              <w:rStyle w:val="92"/>
              <w:rFonts w:hint="default" w:ascii="Times New Roman" w:hAnsi="Times New Roman" w:eastAsia="微软雅黑" w:cs="Times New Roman"/>
              <w:sz w:val="21"/>
              <w:szCs w:val="21"/>
              <w:lang w:val="en-US" w:eastAsia="zh-CN"/>
            </w:rPr>
            <w:t>Wired Network</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"_Toc104674928"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4.1.2 Wifi</w:t>
          </w:r>
          <w:r>
            <w:rPr>
              <w:rStyle w:val="92"/>
              <w:rFonts w:hint="default" w:ascii="Times New Roman" w:hAnsi="Times New Roman" w:eastAsia="微软雅黑" w:cs="Times New Roman"/>
              <w:sz w:val="21"/>
              <w:szCs w:val="21"/>
              <w:lang w:val="en-US" w:eastAsia="zh-CN"/>
            </w:rPr>
            <w:t xml:space="preserve"> Configuration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"_Toc104674929"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4.1.3 </w:t>
          </w:r>
          <w:r>
            <w:rPr>
              <w:rStyle w:val="92"/>
              <w:rFonts w:hint="default" w:ascii="Times New Roman" w:hAnsi="Times New Roman" w:eastAsia="微软雅黑" w:cs="Times New Roman"/>
              <w:sz w:val="21"/>
              <w:szCs w:val="21"/>
              <w:lang w:val="en-US" w:eastAsia="zh-CN"/>
            </w:rPr>
            <w:t>Time</w:t>
          </w:r>
          <w:r>
            <w:rPr>
              <w:rStyle w:val="92"/>
              <w:rFonts w:hint="default" w:ascii="Times New Roman" w:hAnsi="Times New Roman" w:eastAsia="微软雅黑" w:cs="Times New Roman"/>
              <w:sz w:val="21"/>
              <w:szCs w:val="21"/>
            </w:rPr>
            <w:t>&amp;</w:t>
          </w:r>
          <w:r>
            <w:rPr>
              <w:rStyle w:val="92"/>
              <w:rFonts w:hint="default" w:ascii="Times New Roman" w:hAnsi="Times New Roman" w:eastAsia="微软雅黑" w:cs="Times New Roman"/>
              <w:sz w:val="21"/>
              <w:szCs w:val="21"/>
              <w:lang w:val="en-US" w:eastAsia="zh-CN"/>
            </w:rPr>
            <w:t>Date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_Toc104674929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"_Toc104674930"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4.1.4 RTMP</w:t>
          </w:r>
          <w:r>
            <w:rPr>
              <w:rStyle w:val="92"/>
              <w:rFonts w:hint="default" w:ascii="Times New Roman" w:hAnsi="Times New Roman" w:eastAsia="微软雅黑" w:cs="Times New Roman"/>
              <w:sz w:val="21"/>
              <w:szCs w:val="21"/>
              <w:lang w:val="en-US" w:eastAsia="zh-CN"/>
            </w:rPr>
            <w:t xml:space="preserve">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"_Toc104674931"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4.1.5 UDP</w:t>
          </w:r>
          <w:r>
            <w:rPr>
              <w:rStyle w:val="92"/>
              <w:rFonts w:hint="default" w:ascii="Times New Roman" w:hAnsi="Times New Roman" w:eastAsia="微软雅黑" w:cs="Times New Roman"/>
              <w:sz w:val="21"/>
              <w:szCs w:val="21"/>
              <w:lang w:val="en-US" w:eastAsia="zh-CN"/>
            </w:rPr>
            <w:t xml:space="preserve">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"_Toc104674932"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4.1.6 PTZ</w:t>
          </w:r>
          <w:r>
            <w:rPr>
              <w:rStyle w:val="92"/>
              <w:rFonts w:hint="default" w:ascii="Times New Roman" w:hAnsi="Times New Roman" w:eastAsia="微软雅黑" w:cs="Times New Roman"/>
              <w:sz w:val="21"/>
              <w:szCs w:val="21"/>
              <w:lang w:val="en-US" w:eastAsia="zh-CN"/>
            </w:rPr>
            <w:t xml:space="preserve">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"_Toc104674933"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4.1.7 RS232</w:t>
          </w:r>
          <w:r>
            <w:rPr>
              <w:rStyle w:val="92"/>
              <w:rFonts w:hint="default" w:ascii="Times New Roman" w:hAnsi="Times New Roman" w:eastAsia="微软雅黑" w:cs="Times New Roman"/>
              <w:sz w:val="21"/>
              <w:szCs w:val="21"/>
              <w:lang w:val="en-US" w:eastAsia="zh-CN"/>
            </w:rPr>
            <w:t xml:space="preserve">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"_Toc104674934"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4.1.8 RS485</w:t>
          </w:r>
          <w:r>
            <w:rPr>
              <w:rStyle w:val="92"/>
              <w:rFonts w:hint="default" w:ascii="Times New Roman" w:hAnsi="Times New Roman" w:eastAsia="微软雅黑" w:cs="Times New Roman"/>
              <w:sz w:val="21"/>
              <w:szCs w:val="21"/>
              <w:lang w:val="en-US" w:eastAsia="zh-CN"/>
            </w:rPr>
            <w:t xml:space="preserve">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"_Toc104674935"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4.1.9 FTP</w:t>
          </w:r>
          <w:r>
            <w:rPr>
              <w:rStyle w:val="92"/>
              <w:rFonts w:hint="default" w:ascii="Times New Roman" w:hAnsi="Times New Roman" w:eastAsia="微软雅黑" w:cs="Times New Roman"/>
              <w:sz w:val="21"/>
              <w:szCs w:val="21"/>
              <w:lang w:val="en-US" w:eastAsia="zh-CN"/>
            </w:rPr>
            <w:t xml:space="preserve">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_Toc104674935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"_Toc104674936"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4.1.10 </w:t>
          </w:r>
          <w:r>
            <w:rPr>
              <w:rStyle w:val="92"/>
              <w:rFonts w:hint="default" w:ascii="Times New Roman" w:hAnsi="Times New Roman" w:eastAsia="微软雅黑" w:cs="Times New Roman"/>
              <w:sz w:val="21"/>
              <w:szCs w:val="21"/>
              <w:lang w:val="en-US" w:eastAsia="zh-CN"/>
            </w:rPr>
            <w:t>Message Send</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"_Toc104674937"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4.1.11 GB28181</w:t>
          </w:r>
          <w:r>
            <w:rPr>
              <w:rStyle w:val="92"/>
              <w:rFonts w:hint="default" w:ascii="Times New Roman" w:hAnsi="Times New Roman" w:eastAsia="微软雅黑" w:cs="Times New Roman"/>
              <w:sz w:val="21"/>
              <w:szCs w:val="21"/>
              <w:lang w:val="en-US" w:eastAsia="zh-CN"/>
            </w:rPr>
            <w:t xml:space="preserve"> Platform</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"_Toc104674938"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4.1.12 </w:t>
          </w:r>
          <w:r>
            <w:rPr>
              <w:rStyle w:val="92"/>
              <w:rFonts w:hint="default" w:ascii="Times New Roman" w:hAnsi="Times New Roman" w:eastAsia="微软雅黑" w:cs="Times New Roman"/>
              <w:sz w:val="21"/>
              <w:szCs w:val="21"/>
              <w:lang w:val="en-US" w:eastAsia="zh-CN"/>
            </w:rPr>
            <w:t>Cloud Service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"_Toc104674939"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4.2</w:t>
          </w:r>
          <w:r>
            <w:rPr>
              <w:rStyle w:val="92"/>
              <w:rFonts w:hint="default" w:ascii="Times New Roman" w:hAnsi="Times New Roman" w:eastAsia="微软雅黑" w:cs="Times New Roman"/>
              <w:sz w:val="21"/>
              <w:szCs w:val="21"/>
              <w:lang w:val="en-US" w:eastAsia="zh-CN"/>
            </w:rPr>
            <w:t xml:space="preserve"> Audio &amp; Video Parameter</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_Toc104674939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"_Toc104674940"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4.2.1</w:t>
          </w:r>
          <w:r>
            <w:rPr>
              <w:rStyle w:val="92"/>
              <w:rFonts w:hint="default" w:ascii="Times New Roman" w:hAnsi="Times New Roman" w:eastAsia="微软雅黑" w:cs="Times New Roman"/>
              <w:sz w:val="21"/>
              <w:szCs w:val="21"/>
              <w:lang w:val="en-US" w:eastAsia="zh-CN"/>
            </w:rPr>
            <w:t xml:space="preserve"> Video Coding</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"_Toc104674941"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4.2.2 </w:t>
          </w:r>
          <w:r>
            <w:rPr>
              <w:rStyle w:val="92"/>
              <w:rFonts w:hint="default" w:ascii="Times New Roman" w:hAnsi="Times New Roman" w:eastAsia="微软雅黑" w:cs="Times New Roman"/>
              <w:sz w:val="21"/>
              <w:szCs w:val="21"/>
              <w:lang w:val="en-US" w:eastAsia="zh-CN"/>
            </w:rPr>
            <w:t>Audio Image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"_Toc104674942"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4.2.3</w:t>
          </w:r>
          <w:r>
            <w:rPr>
              <w:rStyle w:val="92"/>
              <w:rFonts w:hint="default" w:ascii="Times New Roman" w:hAnsi="Times New Roman" w:eastAsia="微软雅黑" w:cs="Times New Roman"/>
              <w:sz w:val="21"/>
              <w:szCs w:val="21"/>
              <w:lang w:val="en-US" w:eastAsia="zh-CN"/>
            </w:rPr>
            <w:t xml:space="preserve"> Audio Coding</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"_Toc104674943"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4.2.4 OSD</w:t>
          </w:r>
          <w:r>
            <w:rPr>
              <w:rStyle w:val="92"/>
              <w:rFonts w:hint="default" w:ascii="Times New Roman" w:hAnsi="Times New Roman" w:eastAsia="微软雅黑" w:cs="Times New Roman"/>
              <w:sz w:val="21"/>
              <w:szCs w:val="21"/>
              <w:lang w:val="en-US" w:eastAsia="zh-CN"/>
            </w:rPr>
            <w:t xml:space="preserve"> Coding</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ind w:left="0" w:leftChars="0" w:firstLine="420" w:firstLineChars="200"/>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"_Toc104674944"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4.3 </w:t>
          </w:r>
          <w:r>
            <w:rPr>
              <w:rStyle w:val="92"/>
              <w:rFonts w:hint="default" w:ascii="Times New Roman" w:hAnsi="Times New Roman" w:eastAsia="微软雅黑" w:cs="Times New Roman"/>
              <w:sz w:val="21"/>
              <w:szCs w:val="21"/>
              <w:lang w:val="en-US" w:eastAsia="zh-CN"/>
            </w:rPr>
            <w:t>Alarm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ind w:left="0" w:leftChars="0" w:firstLine="420" w:firstLineChars="200"/>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"_Toc104674945"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4.4 </w:t>
          </w:r>
          <w:r>
            <w:rPr>
              <w:rStyle w:val="92"/>
              <w:rFonts w:hint="default" w:ascii="Times New Roman" w:hAnsi="Times New Roman" w:eastAsia="微软雅黑" w:cs="Times New Roman"/>
              <w:sz w:val="21"/>
              <w:szCs w:val="21"/>
              <w:lang w:val="en-US" w:eastAsia="zh-CN"/>
            </w:rPr>
            <w:t>Storage Management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_Toc104674945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"_Toc104674946"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4.4.1 </w:t>
          </w:r>
          <w:r>
            <w:rPr>
              <w:rStyle w:val="92"/>
              <w:rFonts w:hint="default" w:ascii="Times New Roman" w:hAnsi="Times New Roman" w:eastAsia="微软雅黑" w:cs="Times New Roman"/>
              <w:sz w:val="21"/>
              <w:szCs w:val="21"/>
              <w:lang w:val="en-US" w:eastAsia="zh-CN"/>
            </w:rPr>
            <w:t>Storage Device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38</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"_Toc104674947"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4.4.2 </w:t>
          </w:r>
          <w:r>
            <w:rPr>
              <w:rStyle w:val="92"/>
              <w:rFonts w:hint="default" w:ascii="Times New Roman" w:hAnsi="Times New Roman" w:eastAsia="微软雅黑" w:cs="Times New Roman"/>
              <w:sz w:val="21"/>
              <w:szCs w:val="21"/>
              <w:lang w:val="en-US" w:eastAsia="zh-CN"/>
            </w:rPr>
            <w:t>Recording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39</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"_Toc104674948"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4.4.3 </w:t>
          </w:r>
          <w:r>
            <w:rPr>
              <w:rStyle w:val="92"/>
              <w:rFonts w:hint="default" w:ascii="Times New Roman" w:hAnsi="Times New Roman" w:eastAsia="微软雅黑" w:cs="Times New Roman"/>
              <w:sz w:val="21"/>
              <w:szCs w:val="21"/>
              <w:lang w:val="en-US" w:eastAsia="zh-CN"/>
            </w:rPr>
            <w:t>Scan Recording Setup</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40</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"_Toc104674949"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4.4.4 </w:t>
          </w:r>
          <w:r>
            <w:rPr>
              <w:rStyle w:val="92"/>
              <w:rFonts w:hint="default" w:ascii="Times New Roman" w:hAnsi="Times New Roman" w:eastAsia="微软雅黑" w:cs="Times New Roman"/>
              <w:sz w:val="21"/>
              <w:szCs w:val="21"/>
              <w:lang w:val="en-US" w:eastAsia="zh-CN"/>
            </w:rPr>
            <w:t>Recording File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_Toc104674949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41</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ind w:left="0" w:leftChars="0" w:firstLine="420" w:firstLineChars="200"/>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"_Toc104674950"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4.5 </w:t>
          </w:r>
          <w:r>
            <w:rPr>
              <w:rStyle w:val="92"/>
              <w:rFonts w:hint="default" w:ascii="Times New Roman" w:hAnsi="Times New Roman" w:eastAsia="微软雅黑" w:cs="Times New Roman"/>
              <w:sz w:val="21"/>
              <w:szCs w:val="21"/>
              <w:lang w:val="en-US" w:eastAsia="zh-CN"/>
            </w:rPr>
            <w:t>System Configuration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_Toc104674950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"_Toc104674951"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4.5.1 </w:t>
          </w:r>
          <w:r>
            <w:rPr>
              <w:rStyle w:val="92"/>
              <w:rFonts w:hint="default" w:ascii="Times New Roman" w:hAnsi="Times New Roman" w:eastAsia="微软雅黑" w:cs="Times New Roman"/>
              <w:sz w:val="21"/>
              <w:szCs w:val="21"/>
              <w:lang w:val="en-US" w:eastAsia="zh-CN"/>
            </w:rPr>
            <w:t>User Management</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_Toc104674951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42</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"_Toc104674952"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4.5.2 </w:t>
          </w:r>
          <w:r>
            <w:rPr>
              <w:rStyle w:val="92"/>
              <w:rFonts w:hint="default" w:ascii="Times New Roman" w:hAnsi="Times New Roman" w:eastAsia="微软雅黑" w:cs="Times New Roman"/>
              <w:sz w:val="21"/>
              <w:szCs w:val="21"/>
              <w:lang w:val="en-US" w:eastAsia="zh-CN"/>
            </w:rPr>
            <w:t>System Maintenance</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_Toc104674952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43</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"_Toc104674953"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 xml:space="preserve">4.5.3 </w:t>
          </w:r>
          <w:r>
            <w:rPr>
              <w:rStyle w:val="92"/>
              <w:rFonts w:hint="default" w:ascii="Times New Roman" w:hAnsi="Times New Roman" w:eastAsia="微软雅黑" w:cs="Times New Roman"/>
              <w:sz w:val="21"/>
              <w:szCs w:val="21"/>
              <w:lang w:val="en-US" w:eastAsia="zh-CN"/>
            </w:rPr>
            <w:t xml:space="preserve">About device </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_Toc104674953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44</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"_Toc104674954"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五、</w:t>
          </w:r>
          <w:r>
            <w:rPr>
              <w:rStyle w:val="92"/>
              <w:rFonts w:hint="default" w:ascii="Times New Roman" w:hAnsi="Times New Roman" w:eastAsia="微软雅黑" w:cs="Times New Roman"/>
              <w:sz w:val="21"/>
              <w:szCs w:val="21"/>
              <w:lang w:val="en-US" w:eastAsia="zh-CN"/>
            </w:rPr>
            <w:t>FAQ</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_Toc104674954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"_Toc104674955"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5.1</w:t>
          </w:r>
          <w:r>
            <w:rPr>
              <w:rStyle w:val="92"/>
              <w:rFonts w:hint="default" w:ascii="Times New Roman" w:hAnsi="Times New Roman" w:eastAsia="微软雅黑" w:cs="Times New Roman"/>
              <w:sz w:val="21"/>
              <w:szCs w:val="21"/>
              <w:lang w:val="en-US" w:eastAsia="zh-CN"/>
            </w:rPr>
            <w:t xml:space="preserve"> Can't enter </w:t>
          </w:r>
          <w:r>
            <w:rPr>
              <w:rStyle w:val="92"/>
              <w:rFonts w:hint="default" w:ascii="Times New Roman" w:hAnsi="Times New Roman" w:eastAsia="微软雅黑" w:cs="Times New Roman"/>
              <w:sz w:val="21"/>
              <w:szCs w:val="21"/>
            </w:rPr>
            <w:t>Web</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_Toc104674955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45</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4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"_Toc104674956"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sz w:val="21"/>
              <w:szCs w:val="21"/>
            </w:rPr>
            <w:t>5.2</w:t>
          </w:r>
          <w:r>
            <w:rPr>
              <w:rStyle w:val="92"/>
              <w:rFonts w:hint="eastAsia" w:ascii="Times New Roman" w:hAnsi="Times New Roman" w:eastAsia="微软雅黑" w:cs="Times New Roman"/>
              <w:sz w:val="21"/>
              <w:szCs w:val="21"/>
              <w:lang w:val="en-US" w:eastAsia="zh-CN"/>
            </w:rPr>
            <w:t xml:space="preserve"> ActiveX Install Abnormal</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_Toc104674956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74"/>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Abbreviation</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_Toc104674957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46</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"_Toc104674958"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b/>
              <w:sz w:val="21"/>
              <w:szCs w:val="21"/>
            </w:rPr>
            <w:t>G</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_Toc104674958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pStyle w:val="59"/>
            <w:tabs>
              <w:tab w:val="right" w:leader="dot" w:pos="9736"/>
            </w:tabs>
            <w:rPr>
              <w:rFonts w:hint="default" w:ascii="Times New Roman" w:hAnsi="Times New Roman" w:cs="Times New Roman" w:eastAsiaTheme="minorEastAsia"/>
              <w:kern w:val="2"/>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\l "_Toc104674959" </w:instrText>
          </w:r>
          <w:r>
            <w:rPr>
              <w:rFonts w:hint="default" w:ascii="Times New Roman" w:hAnsi="Times New Roman" w:cs="Times New Roman"/>
              <w:sz w:val="21"/>
              <w:szCs w:val="21"/>
            </w:rPr>
            <w:fldChar w:fldCharType="separate"/>
          </w:r>
          <w:r>
            <w:rPr>
              <w:rStyle w:val="92"/>
              <w:rFonts w:hint="default" w:ascii="Times New Roman" w:hAnsi="Times New Roman" w:eastAsia="微软雅黑" w:cs="Times New Roman"/>
              <w:b/>
              <w:sz w:val="21"/>
              <w:szCs w:val="21"/>
            </w:rPr>
            <w:t>U</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_Toc104674959 \h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47</w:t>
          </w:r>
          <w:r>
            <w:rPr>
              <w:rFonts w:hint="default" w:ascii="Times New Roman" w:hAnsi="Times New Roman" w:cs="Times New Roman"/>
              <w:sz w:val="21"/>
              <w:szCs w:val="21"/>
            </w:rPr>
            <w:fldChar w:fldCharType="end"/>
          </w:r>
          <w:r>
            <w:rPr>
              <w:rFonts w:hint="default" w:ascii="Times New Roman" w:hAnsi="Times New Roman" w:cs="Times New Roman"/>
              <w:sz w:val="21"/>
              <w:szCs w:val="21"/>
            </w:rPr>
            <w:fldChar w:fldCharType="end"/>
          </w:r>
        </w:p>
        <w:p>
          <w:pPr>
            <w:rPr>
              <w:rFonts w:hint="default" w:ascii="Times New Roman" w:hAnsi="Times New Roman" w:cs="Times New Roman"/>
              <w:sz w:val="21"/>
              <w:szCs w:val="21"/>
              <w:lang w:val="zh-CN"/>
            </w:rPr>
          </w:pPr>
          <w:r>
            <w:rPr>
              <w:rFonts w:hint="default" w:ascii="Times New Roman" w:hAnsi="Times New Roman" w:cs="Times New Roman"/>
              <w:sz w:val="21"/>
              <w:szCs w:val="21"/>
              <w:lang w:val="zh-CN"/>
            </w:rPr>
            <w:fldChar w:fldCharType="end"/>
          </w:r>
        </w:p>
      </w:sdtContent>
    </w:sdt>
    <w:p>
      <w:pPr>
        <w:rPr>
          <w:rFonts w:ascii="微软雅黑" w:hAnsi="微软雅黑" w:eastAsia="微软雅黑"/>
          <w:b/>
          <w:kern w:val="44"/>
          <w:sz w:val="44"/>
        </w:rPr>
      </w:pPr>
      <w:bookmarkStart w:id="21" w:name="_Toc13458"/>
      <w:r>
        <w:rPr>
          <w:rFonts w:ascii="微软雅黑" w:hAnsi="微软雅黑" w:eastAsia="微软雅黑"/>
        </w:rPr>
        <w:br w:type="page"/>
      </w:r>
    </w:p>
    <w:p>
      <w:pPr>
        <w:pStyle w:val="3"/>
        <w:adjustRightInd w:val="0"/>
        <w:snapToGrid w:val="0"/>
        <w:spacing w:before="0" w:after="0" w:line="240" w:lineRule="atLeast"/>
        <w:rPr>
          <w:rFonts w:hint="default" w:ascii="Times New Roman" w:hAnsi="Times New Roman" w:eastAsia="微软雅黑" w:cs="Times New Roman"/>
        </w:rPr>
      </w:pPr>
      <w:bookmarkStart w:id="22" w:name="_Toc104674915"/>
      <w:r>
        <w:rPr>
          <w:rFonts w:hint="default" w:ascii="Times New Roman" w:hAnsi="Times New Roman" w:eastAsia="微软雅黑" w:cs="Times New Roman"/>
        </w:rPr>
        <w:t>一、</w:t>
      </w:r>
      <w:bookmarkEnd w:id="21"/>
      <w:bookmarkEnd w:id="22"/>
      <w:bookmarkStart w:id="23" w:name="_Toc79767734"/>
      <w:bookmarkStart w:id="24" w:name="_Toc79828344"/>
      <w:bookmarkStart w:id="25" w:name="_Toc83218767"/>
      <w:bookmarkStart w:id="26" w:name="_Toc18083483"/>
      <w:r>
        <w:rPr>
          <w:rFonts w:hint="default" w:ascii="Times New Roman" w:hAnsi="Times New Roman" w:eastAsia="微软雅黑" w:cs="Times New Roman"/>
        </w:rPr>
        <w:t>Product description</w:t>
      </w:r>
    </w:p>
    <w:p>
      <w:pPr>
        <w:pStyle w:val="3"/>
        <w:adjustRightInd w:val="0"/>
        <w:snapToGrid w:val="0"/>
        <w:spacing w:before="0" w:after="0" w:line="240" w:lineRule="atLeast"/>
        <w:rPr>
          <w:rFonts w:hint="default" w:ascii="Times New Roman" w:hAnsi="Times New Roman" w:eastAsia="微软雅黑" w:cs="Times New Roman"/>
        </w:rPr>
      </w:pPr>
      <w:bookmarkStart w:id="27" w:name="_Toc20366"/>
      <w:bookmarkStart w:id="28" w:name="_Toc104674916"/>
      <w:r>
        <w:rPr>
          <w:rFonts w:hint="default" w:ascii="Times New Roman" w:hAnsi="Times New Roman" w:eastAsia="微软雅黑" w:cs="Times New Roman"/>
        </w:rPr>
        <w:t>1.1</w:t>
      </w:r>
      <w:bookmarkEnd w:id="23"/>
      <w:bookmarkEnd w:id="24"/>
      <w:bookmarkEnd w:id="25"/>
      <w:bookmarkEnd w:id="26"/>
      <w:bookmarkEnd w:id="27"/>
      <w:bookmarkEnd w:id="28"/>
      <w:r>
        <w:rPr>
          <w:rFonts w:hint="default" w:ascii="Times New Roman" w:hAnsi="Times New Roman" w:eastAsia="微软雅黑" w:cs="Times New Roman"/>
          <w:lang w:val="en-US" w:eastAsia="zh-CN"/>
        </w:rPr>
        <w:t xml:space="preserve"> </w:t>
      </w:r>
      <w:r>
        <w:rPr>
          <w:rFonts w:hint="default" w:ascii="Times New Roman" w:hAnsi="Times New Roman" w:eastAsia="微软雅黑" w:cs="Times New Roman"/>
        </w:rPr>
        <w:t>Operating Environment</w:t>
      </w:r>
    </w:p>
    <w:p>
      <w:pPr>
        <w:pStyle w:val="5"/>
        <w:adjustRightInd w:val="0"/>
        <w:snapToGrid w:val="0"/>
        <w:spacing w:before="0" w:after="0" w:line="240" w:lineRule="auto"/>
        <w:rPr>
          <w:rFonts w:hint="default" w:ascii="Times New Roman" w:hAnsi="Times New Roman" w:eastAsia="微软雅黑" w:cs="Times New Roman"/>
        </w:rPr>
      </w:pPr>
      <w:bookmarkStart w:id="29" w:name="_Toc12693"/>
      <w:bookmarkStart w:id="30" w:name="_Toc83218768"/>
      <w:bookmarkStart w:id="31" w:name="_Toc79828345"/>
      <w:bookmarkStart w:id="32" w:name="_Toc79767735"/>
      <w:bookmarkStart w:id="33" w:name="_Toc18083484"/>
      <w:bookmarkStart w:id="34" w:name="_Toc104674917"/>
      <w:r>
        <w:rPr>
          <w:rFonts w:hint="default" w:ascii="Times New Roman" w:hAnsi="Times New Roman" w:eastAsia="微软雅黑" w:cs="Times New Roman"/>
        </w:rPr>
        <w:t xml:space="preserve">1.1.1 </w:t>
      </w:r>
      <w:bookmarkEnd w:id="29"/>
      <w:bookmarkEnd w:id="30"/>
      <w:bookmarkEnd w:id="31"/>
      <w:bookmarkEnd w:id="32"/>
      <w:bookmarkEnd w:id="33"/>
      <w:bookmarkEnd w:id="34"/>
      <w:r>
        <w:rPr>
          <w:rFonts w:hint="default" w:ascii="Times New Roman" w:hAnsi="Times New Roman" w:eastAsia="微软雅黑" w:cs="Times New Roman"/>
        </w:rPr>
        <w:t>Basic Hardware Requirements on the PC</w:t>
      </w:r>
    </w:p>
    <w:p>
      <w:pPr>
        <w:adjustRightInd w:val="0"/>
        <w:snapToGrid w:val="0"/>
        <w:ind w:firstLine="420" w:firstLineChars="200"/>
        <w:rPr>
          <w:rFonts w:hint="default" w:ascii="Times New Roman" w:hAnsi="Times New Roman" w:eastAsia="微软雅黑" w:cs="Times New Roman"/>
          <w:szCs w:val="21"/>
        </w:rPr>
      </w:pPr>
      <w:r>
        <w:rPr>
          <w:rFonts w:hint="default" w:ascii="Times New Roman" w:hAnsi="Times New Roman" w:eastAsia="微软雅黑" w:cs="Times New Roman"/>
          <w:szCs w:val="21"/>
        </w:rPr>
        <w:t>CPU: Intel I3 or later.</w:t>
      </w:r>
    </w:p>
    <w:p>
      <w:pPr>
        <w:adjustRightInd w:val="0"/>
        <w:snapToGrid w:val="0"/>
        <w:ind w:firstLine="420" w:firstLineChars="200"/>
        <w:rPr>
          <w:rFonts w:hint="default" w:ascii="Times New Roman" w:hAnsi="Times New Roman" w:eastAsia="微软雅黑" w:cs="Times New Roman"/>
          <w:szCs w:val="21"/>
        </w:rPr>
      </w:pPr>
      <w:r>
        <w:rPr>
          <w:rFonts w:hint="default" w:ascii="Times New Roman" w:hAnsi="Times New Roman" w:eastAsia="微软雅黑" w:cs="Times New Roman"/>
          <w:szCs w:val="21"/>
        </w:rPr>
        <w:t>Memory: 1 GB or above.</w:t>
      </w:r>
    </w:p>
    <w:p>
      <w:pPr>
        <w:pStyle w:val="5"/>
        <w:adjustRightInd w:val="0"/>
        <w:snapToGrid w:val="0"/>
        <w:spacing w:before="0" w:after="0" w:line="240" w:lineRule="auto"/>
        <w:rPr>
          <w:rFonts w:hint="default" w:ascii="Times New Roman" w:hAnsi="Times New Roman" w:eastAsia="微软雅黑" w:cs="Times New Roman"/>
        </w:rPr>
      </w:pPr>
      <w:bookmarkStart w:id="35" w:name="_Toc104674918"/>
      <w:bookmarkStart w:id="36" w:name="_Toc79767736"/>
      <w:bookmarkStart w:id="37" w:name="_Toc83218769"/>
      <w:bookmarkStart w:id="38" w:name="_Toc79828346"/>
      <w:bookmarkStart w:id="39" w:name="_Toc14523"/>
      <w:bookmarkStart w:id="40" w:name="_Toc18083485"/>
      <w:r>
        <w:rPr>
          <w:rFonts w:hint="default" w:ascii="Times New Roman" w:hAnsi="Times New Roman" w:eastAsia="微软雅黑" w:cs="Times New Roman"/>
        </w:rPr>
        <w:t>1.2.2</w:t>
      </w:r>
      <w:bookmarkEnd w:id="35"/>
      <w:bookmarkEnd w:id="36"/>
      <w:bookmarkEnd w:id="37"/>
      <w:bookmarkEnd w:id="38"/>
      <w:bookmarkEnd w:id="39"/>
      <w:bookmarkEnd w:id="40"/>
      <w:r>
        <w:rPr>
          <w:rFonts w:hint="default" w:ascii="Times New Roman" w:hAnsi="Times New Roman" w:eastAsia="微软雅黑" w:cs="Times New Roman"/>
          <w:lang w:val="en-US" w:eastAsia="zh-CN"/>
        </w:rPr>
        <w:t xml:space="preserve"> </w:t>
      </w:r>
      <w:r>
        <w:rPr>
          <w:rFonts w:hint="default" w:ascii="Times New Roman" w:hAnsi="Times New Roman" w:eastAsia="微软雅黑" w:cs="Times New Roman"/>
        </w:rPr>
        <w:t>OS Configuration Requirements</w:t>
      </w:r>
    </w:p>
    <w:p>
      <w:pPr>
        <w:adjustRightInd w:val="0"/>
        <w:snapToGrid w:val="0"/>
        <w:ind w:firstLine="420" w:firstLineChars="200"/>
        <w:rPr>
          <w:rFonts w:hint="default" w:ascii="Times New Roman" w:hAnsi="Times New Roman" w:eastAsia="微软雅黑" w:cs="Times New Roman"/>
          <w:szCs w:val="21"/>
        </w:rPr>
      </w:pPr>
      <w:r>
        <w:rPr>
          <w:rFonts w:hint="default" w:ascii="Times New Roman" w:hAnsi="Times New Roman" w:eastAsia="微软雅黑" w:cs="Times New Roman"/>
          <w:szCs w:val="21"/>
        </w:rPr>
        <w:t>Windows 7、Windows 8、Windows10。</w:t>
      </w:r>
    </w:p>
    <w:p>
      <w:pPr>
        <w:pStyle w:val="5"/>
        <w:adjustRightInd w:val="0"/>
        <w:snapToGrid w:val="0"/>
        <w:spacing w:before="0" w:after="0" w:line="240" w:lineRule="auto"/>
        <w:rPr>
          <w:rFonts w:hint="default" w:ascii="Times New Roman" w:hAnsi="Times New Roman" w:eastAsia="微软雅黑" w:cs="Times New Roman"/>
        </w:rPr>
      </w:pPr>
      <w:bookmarkStart w:id="41" w:name="_Toc83218770"/>
      <w:bookmarkStart w:id="42" w:name="_Toc79828347"/>
      <w:bookmarkStart w:id="43" w:name="_Toc104674919"/>
      <w:bookmarkStart w:id="44" w:name="_Toc2308"/>
      <w:bookmarkStart w:id="45" w:name="_Toc79767737"/>
      <w:r>
        <w:rPr>
          <w:rFonts w:hint="default" w:ascii="Times New Roman" w:hAnsi="Times New Roman" w:eastAsia="微软雅黑" w:cs="Times New Roman"/>
        </w:rPr>
        <w:t xml:space="preserve">1.2.3 </w:t>
      </w:r>
      <w:bookmarkEnd w:id="41"/>
      <w:bookmarkEnd w:id="42"/>
      <w:bookmarkEnd w:id="43"/>
      <w:bookmarkEnd w:id="44"/>
      <w:bookmarkEnd w:id="45"/>
      <w:r>
        <w:rPr>
          <w:rFonts w:hint="default" w:ascii="Times New Roman" w:hAnsi="Times New Roman" w:eastAsia="微软雅黑" w:cs="Times New Roman"/>
        </w:rPr>
        <w:t>Version Requirements for Internet Explorer</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Internet Explorer 8、Internet Explorer 9、Internet Explorer 10、Internet Explorer 11。</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Chrome、Firefox、Edge、Safari。</w:t>
      </w:r>
    </w:p>
    <w:p>
      <w:pPr>
        <w:adjustRightInd w:val="0"/>
        <w:snapToGrid w:val="0"/>
        <w:spacing w:line="320" w:lineRule="atLeast"/>
        <w:rPr>
          <w:rFonts w:hint="default" w:ascii="Times New Roman" w:hAnsi="Times New Roman" w:eastAsia="微软雅黑" w:cs="Times New Roman"/>
          <w:b/>
          <w:sz w:val="28"/>
          <w:szCs w:val="28"/>
          <w:lang w:val="en-US" w:eastAsia="zh-CN"/>
        </w:rPr>
      </w:pPr>
      <w:r>
        <w:rPr>
          <w:rFonts w:hint="default" w:ascii="Times New Roman" w:hAnsi="Times New Roman" w:eastAsia="微软雅黑" w:cs="Times New Roman"/>
          <w:sz w:val="28"/>
          <w:szCs w:val="36"/>
        </w:rPr>
        <w:sym w:font="Wingdings" w:char="F026"/>
      </w:r>
      <w:r>
        <w:rPr>
          <w:rFonts w:hint="default" w:ascii="Times New Roman" w:hAnsi="Times New Roman" w:eastAsia="微软雅黑" w:cs="Times New Roman"/>
          <w:sz w:val="28"/>
          <w:szCs w:val="36"/>
          <w:lang w:val="en-US" w:eastAsia="zh-CN"/>
        </w:rPr>
        <w:t xml:space="preserve"> Explain</w:t>
      </w:r>
    </w:p>
    <w:p>
      <w:pPr>
        <w:adjustRightInd w:val="0"/>
        <w:snapToGrid w:val="0"/>
        <w:spacing w:line="320" w:lineRule="atLeast"/>
        <w:ind w:firstLine="420" w:firstLineChars="200"/>
        <w:rPr>
          <w:rFonts w:ascii="微软雅黑" w:hAnsi="微软雅黑" w:eastAsia="微软雅黑"/>
        </w:rPr>
      </w:pPr>
      <w:r>
        <w:rPr>
          <w:rFonts w:hint="default" w:ascii="Times New Roman" w:hAnsi="Times New Roman" w:eastAsia="微软雅黑" w:cs="Times New Roman"/>
          <w:sz w:val="21"/>
          <w:szCs w:val="21"/>
        </w:rPr>
        <w:t>The ActiveX control needs to be installed when the Internet Explorer kernel browser accesses the web page for the first time. Users preview videos. Non-ie kernel browsers do not need to install the ActiveX</w:t>
      </w:r>
      <w:r>
        <w:rPr>
          <w:rFonts w:hint="default" w:ascii="Times New Roman" w:hAnsi="Times New Roman" w:eastAsia="微软雅黑" w:cs="Times New Roman"/>
          <w:sz w:val="21"/>
          <w:szCs w:val="21"/>
          <w:lang w:val="en-US" w:eastAsia="zh-CN"/>
        </w:rPr>
        <w:t>.</w:t>
      </w:r>
      <w:r>
        <w:rPr>
          <w:rFonts w:hint="default" w:ascii="Times New Roman" w:hAnsi="Times New Roman" w:eastAsia="微软雅黑" w:cs="Times New Roman"/>
          <w:sz w:val="21"/>
          <w:szCs w:val="21"/>
        </w:rPr>
        <w:t xml:space="preserve"> </w:t>
      </w:r>
      <w:r>
        <w:rPr>
          <w:rFonts w:hint="default" w:ascii="Times New Roman" w:hAnsi="Times New Roman" w:eastAsia="微软雅黑" w:cs="Times New Roman"/>
          <w:sz w:val="21"/>
          <w:szCs w:val="21"/>
          <w:lang w:val="en-US" w:eastAsia="zh-CN"/>
        </w:rPr>
        <w:t xml:space="preserve"> </w:t>
      </w:r>
      <w:r>
        <w:rPr>
          <w:rFonts w:ascii="微软雅黑" w:hAnsi="微软雅黑" w:eastAsia="微软雅黑"/>
        </w:rPr>
        <w:drawing>
          <wp:inline distT="0" distB="0" distL="0" distR="0">
            <wp:extent cx="6188710" cy="3005455"/>
            <wp:effectExtent l="19050" t="0" r="2540" b="0"/>
            <wp:docPr id="1" name="图片 1" descr="C:\Users\ADMINI~1\AppData\Local\Temp\WeChat Files\38cf25ef0af0d578f2214251bb34f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38cf25ef0af0d578f2214251bb34fe5.png"/>
                    <pic:cNvPicPr>
                      <a:picLocks noChangeAspect="1" noChangeArrowheads="1"/>
                    </pic:cNvPicPr>
                  </pic:nvPicPr>
                  <pic:blipFill>
                    <a:blip r:embed="rId10" cstate="print"/>
                    <a:srcRect/>
                    <a:stretch>
                      <a:fillRect/>
                    </a:stretch>
                  </pic:blipFill>
                  <pic:spPr>
                    <a:xfrm>
                      <a:off x="0" y="0"/>
                      <a:ext cx="6188710" cy="3005555"/>
                    </a:xfrm>
                    <a:prstGeom prst="rect">
                      <a:avLst/>
                    </a:prstGeom>
                    <a:noFill/>
                    <a:ln w="9525">
                      <a:noFill/>
                      <a:miter lim="800000"/>
                      <a:headEnd/>
                      <a:tailEnd/>
                    </a:ln>
                  </pic:spPr>
                </pic:pic>
              </a:graphicData>
            </a:graphic>
          </wp:inline>
        </w:drawing>
      </w:r>
    </w:p>
    <w:p>
      <w:pPr>
        <w:adjustRightInd w:val="0"/>
        <w:snapToGrid w:val="0"/>
        <w:spacing w:line="320" w:lineRule="atLeast"/>
        <w:ind w:firstLine="420" w:firstLineChars="200"/>
        <w:rPr>
          <w:rFonts w:ascii="微软雅黑" w:hAnsi="微软雅黑" w:eastAsia="微软雅黑"/>
        </w:rPr>
      </w:pPr>
      <w:r>
        <w:rPr>
          <w:rFonts w:ascii="微软雅黑" w:hAnsi="微软雅黑" w:eastAsia="微软雅黑"/>
        </w:rPr>
        <w:drawing>
          <wp:inline distT="0" distB="0" distL="0" distR="0">
            <wp:extent cx="6188710" cy="2902585"/>
            <wp:effectExtent l="19050" t="0" r="2540" b="0"/>
            <wp:docPr id="4" name="图片 2" descr="C:\Users\ADMINI~1\AppData\Local\Temp\WeChat Files\b66dd6ec3f777b30ee567de62fb5f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WeChat Files\b66dd6ec3f777b30ee567de62fb5f53.png"/>
                    <pic:cNvPicPr>
                      <a:picLocks noChangeAspect="1" noChangeArrowheads="1"/>
                    </pic:cNvPicPr>
                  </pic:nvPicPr>
                  <pic:blipFill>
                    <a:blip r:embed="rId11" cstate="print"/>
                    <a:srcRect/>
                    <a:stretch>
                      <a:fillRect/>
                    </a:stretch>
                  </pic:blipFill>
                  <pic:spPr>
                    <a:xfrm>
                      <a:off x="0" y="0"/>
                      <a:ext cx="6188710" cy="2903055"/>
                    </a:xfrm>
                    <a:prstGeom prst="rect">
                      <a:avLst/>
                    </a:prstGeom>
                    <a:noFill/>
                    <a:ln w="9525">
                      <a:noFill/>
                      <a:miter lim="800000"/>
                      <a:headEnd/>
                      <a:tailEnd/>
                    </a:ln>
                  </pic:spPr>
                </pic:pic>
              </a:graphicData>
            </a:graphic>
          </wp:inline>
        </w:drawing>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630" w:firstLineChars="300"/>
        <w:rPr>
          <w:rFonts w:hint="default" w:ascii="Times New Roman" w:hAnsi="Times New Roman" w:eastAsia="微软雅黑" w:cs="Times New Roman"/>
          <w:sz w:val="21"/>
          <w:szCs w:val="21"/>
        </w:rPr>
      </w:pPr>
      <w:bookmarkStart w:id="46" w:name="_Toc83218771"/>
      <w:bookmarkStart w:id="47" w:name="_Toc104674920"/>
      <w:bookmarkStart w:id="48" w:name="_Toc79828348"/>
      <w:bookmarkStart w:id="49" w:name="_Toc79767738"/>
      <w:bookmarkStart w:id="50" w:name="_Toc24236"/>
      <w:r>
        <w:rPr>
          <w:rFonts w:hint="eastAsia" w:ascii="微软雅黑" w:hAnsi="微软雅黑" w:eastAsia="微软雅黑"/>
        </w:rPr>
        <w:t>1.2.4</w:t>
      </w:r>
      <w:bookmarkEnd w:id="46"/>
      <w:bookmarkEnd w:id="47"/>
      <w:bookmarkEnd w:id="48"/>
      <w:bookmarkEnd w:id="49"/>
      <w:bookmarkEnd w:id="50"/>
      <w:r>
        <w:rPr>
          <w:rFonts w:hint="eastAsia" w:ascii="微软雅黑" w:hAnsi="微软雅黑" w:eastAsia="微软雅黑"/>
          <w:lang w:val="en-US" w:eastAsia="zh-CN"/>
        </w:rPr>
        <w:t xml:space="preserve"> </w:t>
      </w:r>
      <w:r>
        <w:rPr>
          <w:rFonts w:hint="default" w:ascii="Times New Roman" w:hAnsi="Times New Roman" w:eastAsia="Segoe UI" w:cs="Times New Roman"/>
          <w:i w:val="0"/>
          <w:iCs w:val="0"/>
          <w:caps w:val="0"/>
          <w:color w:val="2A2B2E"/>
          <w:spacing w:val="0"/>
          <w:sz w:val="21"/>
          <w:szCs w:val="21"/>
          <w:shd w:val="clear" w:fill="FFFFFF"/>
        </w:rPr>
        <w:t>Local network configuration</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Ensure that the IP addresses of the local PC and the device are in the same network segment. Otherwise, the login fails. Go to the Local network connection Settings and add an IP address that is in the same network segment as the device IP address to the PC network.</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shd w:val="clear" w:fill="FFFFFF"/>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For example, the device IP address is 192.168.1.188. The network mask is 255.255.255.0. Gateway: 192.168.1.1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Add IP address in the same network segment as 192.168.1.X (0&lt;X&lt;255), subnet mask: 255.255.255.0, and gateway: 192.168.1.1 for the local PC</w:t>
      </w:r>
    </w:p>
    <w:p>
      <w:pPr>
        <w:adjustRightInd w:val="0"/>
        <w:snapToGrid w:val="0"/>
        <w:spacing w:line="320" w:lineRule="atLeast"/>
        <w:ind w:firstLine="420" w:firstLineChars="200"/>
        <w:rPr>
          <w:rFonts w:hint="default" w:ascii="Times New Roman" w:hAnsi="Times New Roman" w:eastAsia="微软雅黑" w:cs="Times New Roman"/>
          <w:sz w:val="21"/>
          <w:szCs w:val="21"/>
          <w:lang w:val="en-US" w:eastAsia="zh-CN"/>
        </w:rPr>
      </w:pPr>
      <w:r>
        <w:rPr>
          <w:rFonts w:ascii="微软雅黑" w:hAnsi="微软雅黑" w:eastAsia="微软雅黑"/>
        </w:rPr>
        <w:drawing>
          <wp:inline distT="0" distB="0" distL="0" distR="0">
            <wp:extent cx="431800" cy="365760"/>
            <wp:effectExtent l="19050" t="0" r="635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sz w:val="21"/>
          <w:szCs w:val="21"/>
          <w:lang w:val="en-US" w:eastAsia="zh-CN"/>
        </w:rPr>
        <w:t>Attention</w:t>
      </w:r>
    </w:p>
    <w:p>
      <w:pPr>
        <w:adjustRightInd w:val="0"/>
        <w:snapToGrid w:val="0"/>
        <w:spacing w:line="320" w:lineRule="atLeast"/>
        <w:ind w:firstLine="420" w:firstLineChars="20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When adding an IP address to the PC, you can ping the IP address first to avoid IP conflict caused by other devices occupying the IP address on the LAN where the PC resides.</w:t>
      </w:r>
    </w:p>
    <w:p>
      <w:pPr>
        <w:adjustRightInd w:val="0"/>
        <w:snapToGrid w:val="0"/>
        <w:spacing w:line="320" w:lineRule="atLeast"/>
        <w:ind w:firstLine="420" w:firstLineChars="200"/>
        <w:rPr>
          <w:rFonts w:ascii="微软雅黑" w:hAnsi="微软雅黑" w:eastAsia="微软雅黑"/>
        </w:rPr>
      </w:pPr>
      <w:r>
        <w:rPr>
          <w:rFonts w:hint="eastAsia" w:ascii="微软雅黑" w:hAnsi="微软雅黑" w:eastAsia="微软雅黑"/>
        </w:rPr>
        <w:drawing>
          <wp:inline distT="0" distB="0" distL="0" distR="0">
            <wp:extent cx="5773420" cy="3786505"/>
            <wp:effectExtent l="0" t="0" r="1778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srcRect/>
                    <a:stretch>
                      <a:fillRect/>
                    </a:stretch>
                  </pic:blipFill>
                  <pic:spPr>
                    <a:xfrm>
                      <a:off x="0" y="0"/>
                      <a:ext cx="5773420" cy="3786505"/>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6188710" cy="1978025"/>
            <wp:effectExtent l="1905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3" cstate="print"/>
                    <a:srcRect/>
                    <a:stretch>
                      <a:fillRect/>
                    </a:stretch>
                  </pic:blipFill>
                  <pic:spPr>
                    <a:xfrm>
                      <a:off x="0" y="0"/>
                      <a:ext cx="6188710" cy="1978554"/>
                    </a:xfrm>
                    <a:prstGeom prst="rect">
                      <a:avLst/>
                    </a:prstGeom>
                    <a:noFill/>
                    <a:ln w="9525">
                      <a:noFill/>
                      <a:miter lim="800000"/>
                      <a:headEnd/>
                      <a:tailEnd/>
                    </a:ln>
                  </pic:spPr>
                </pic:pic>
              </a:graphicData>
            </a:graphic>
          </wp:inline>
        </w:drawing>
      </w:r>
    </w:p>
    <w:p>
      <w:pPr>
        <w:pStyle w:val="3"/>
        <w:adjustRightInd w:val="0"/>
        <w:snapToGrid w:val="0"/>
        <w:spacing w:before="0" w:after="0" w:line="320" w:lineRule="atLeast"/>
        <w:rPr>
          <w:rFonts w:ascii="微软雅黑" w:hAnsi="微软雅黑" w:eastAsia="微软雅黑"/>
        </w:rPr>
      </w:pPr>
      <w:bookmarkStart w:id="51" w:name="_Toc104674921"/>
      <w:bookmarkStart w:id="52" w:name="_Toc25374"/>
      <w:bookmarkStart w:id="53" w:name="_Toc79828349"/>
      <w:bookmarkStart w:id="54" w:name="_Toc83218772"/>
      <w:bookmarkStart w:id="55" w:name="_Toc79767740"/>
      <w:r>
        <w:rPr>
          <w:rFonts w:hint="eastAsia" w:ascii="微软雅黑" w:hAnsi="微软雅黑" w:eastAsia="微软雅黑"/>
        </w:rPr>
        <w:t>二、</w:t>
      </w:r>
      <w:r>
        <w:rPr>
          <w:rFonts w:hint="eastAsia" w:ascii="微软雅黑" w:hAnsi="微软雅黑" w:eastAsia="微软雅黑"/>
          <w:lang w:val="en-US" w:eastAsia="zh-CN"/>
        </w:rPr>
        <w:t>Webpage login</w:t>
      </w:r>
      <w:bookmarkEnd w:id="51"/>
      <w:bookmarkEnd w:id="52"/>
      <w:bookmarkEnd w:id="53"/>
      <w:bookmarkEnd w:id="54"/>
    </w:p>
    <w:p>
      <w:pPr>
        <w:pStyle w:val="4"/>
        <w:adjustRightInd w:val="0"/>
        <w:snapToGrid w:val="0"/>
        <w:spacing w:before="0" w:after="0" w:line="320" w:lineRule="atLeast"/>
        <w:rPr>
          <w:rFonts w:hint="eastAsia" w:ascii="微软雅黑" w:hAnsi="微软雅黑" w:eastAsia="微软雅黑"/>
        </w:rPr>
      </w:pPr>
      <w:bookmarkStart w:id="56" w:name="_Toc31413"/>
      <w:bookmarkStart w:id="57" w:name="_Toc83218773"/>
      <w:bookmarkStart w:id="58" w:name="_Toc79828350"/>
      <w:bookmarkStart w:id="59" w:name="_Toc104674922"/>
      <w:r>
        <w:rPr>
          <w:rFonts w:hint="eastAsia" w:ascii="微软雅黑" w:hAnsi="微软雅黑" w:eastAsia="微软雅黑"/>
        </w:rPr>
        <w:t>2.1</w:t>
      </w:r>
      <w:r>
        <w:rPr>
          <w:rFonts w:hint="eastAsia" w:ascii="微软雅黑" w:hAnsi="微软雅黑" w:eastAsia="微软雅黑"/>
          <w:lang w:val="en-US" w:eastAsia="zh-CN"/>
        </w:rPr>
        <w:t xml:space="preserve"> Log Interface</w:t>
      </w:r>
      <w:bookmarkEnd w:id="55"/>
      <w:bookmarkEnd w:id="56"/>
      <w:bookmarkEnd w:id="57"/>
      <w:bookmarkEnd w:id="58"/>
      <w:bookmarkEnd w:id="59"/>
    </w:p>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default IP address is 192.168.1.188.</w:t>
      </w:r>
      <w:r>
        <w:rPr>
          <w:rFonts w:hint="default" w:ascii="Times New Roman" w:hAnsi="Times New Roman" w:eastAsia="Segoe UI" w:cs="Times New Roman"/>
          <w:i w:val="0"/>
          <w:iCs w:val="0"/>
          <w:caps w:val="0"/>
          <w:color w:val="2A2B2E"/>
          <w:spacing w:val="0"/>
          <w:sz w:val="21"/>
          <w:szCs w:val="21"/>
        </w:rPr>
        <w:t xml:space="preserve"> If the IP address is changed and forgotten, use the company's IPC</w:t>
      </w:r>
      <w:r>
        <w:rPr>
          <w:rFonts w:hint="eastAsia" w:ascii="Times New Roman" w:hAnsi="Times New Roman" w:eastAsia="宋体" w:cs="Times New Roman"/>
          <w:i w:val="0"/>
          <w:iCs w:val="0"/>
          <w:caps w:val="0"/>
          <w:color w:val="2A2B2E"/>
          <w:spacing w:val="0"/>
          <w:sz w:val="21"/>
          <w:szCs w:val="21"/>
          <w:lang w:val="en-US" w:eastAsia="zh-CN"/>
        </w:rPr>
        <w:t xml:space="preserve"> </w:t>
      </w:r>
      <w:r>
        <w:rPr>
          <w:rFonts w:hint="default" w:ascii="Times New Roman" w:hAnsi="Times New Roman" w:eastAsia="Segoe UI" w:cs="Times New Roman"/>
          <w:i w:val="0"/>
          <w:iCs w:val="0"/>
          <w:caps w:val="0"/>
          <w:color w:val="2A2B2E"/>
          <w:spacing w:val="0"/>
          <w:sz w:val="21"/>
          <w:szCs w:val="21"/>
        </w:rPr>
        <w:t>Search tool to search for the IP address.</w:t>
      </w:r>
    </w:p>
    <w:p>
      <w:pPr>
        <w:numPr>
          <w:ilvl w:val="0"/>
          <w:numId w:val="14"/>
        </w:numPr>
        <w:adjustRightInd w:val="0"/>
        <w:snapToGrid w:val="0"/>
        <w:spacing w:line="320" w:lineRule="atLeast"/>
        <w:rPr>
          <w:rFonts w:ascii="微软雅黑" w:hAnsi="微软雅黑" w:eastAsia="微软雅黑"/>
        </w:rPr>
      </w:pPr>
      <w:r>
        <w:rPr>
          <w:rFonts w:hint="eastAsia" w:ascii="微软雅黑" w:hAnsi="微软雅黑" w:eastAsia="微软雅黑"/>
          <w:lang w:val="en-US" w:eastAsia="zh-CN"/>
        </w:rPr>
        <w:t>Device default webpage login account/password</w:t>
      </w:r>
      <w:r>
        <w:rPr>
          <w:rFonts w:hint="eastAsia" w:ascii="微软雅黑" w:hAnsi="微软雅黑" w:eastAsia="微软雅黑"/>
        </w:rPr>
        <w:t>：</w:t>
      </w:r>
      <w:r>
        <w:rPr>
          <w:rFonts w:hint="eastAsia" w:ascii="微软雅黑" w:hAnsi="微软雅黑" w:eastAsia="微软雅黑"/>
          <w:b/>
        </w:rPr>
        <w:t>admin</w:t>
      </w:r>
      <w:r>
        <w:rPr>
          <w:rFonts w:ascii="微软雅黑" w:hAnsi="微软雅黑" w:eastAsia="微软雅黑"/>
          <w:b/>
        </w:rPr>
        <w:t>/admin</w:t>
      </w:r>
      <w:r>
        <w:rPr>
          <w:rFonts w:hint="eastAsia" w:ascii="微软雅黑" w:hAnsi="微软雅黑" w:eastAsia="微软雅黑"/>
        </w:rPr>
        <w:t>。</w:t>
      </w:r>
    </w:p>
    <w:p>
      <w:pPr>
        <w:numPr>
          <w:ilvl w:val="0"/>
          <w:numId w:val="14"/>
        </w:numPr>
        <w:adjustRightInd w:val="0"/>
        <w:snapToGrid w:val="0"/>
        <w:spacing w:line="320" w:lineRule="atLeast"/>
        <w:rPr>
          <w:rFonts w:ascii="微软雅黑" w:hAnsi="微软雅黑" w:eastAsia="微软雅黑"/>
        </w:rPr>
      </w:pPr>
      <w:r>
        <w:rPr>
          <w:rFonts w:hint="eastAsia" w:ascii="微软雅黑" w:hAnsi="微软雅黑" w:eastAsia="微软雅黑"/>
          <w:lang w:val="en-US" w:eastAsia="zh-CN"/>
        </w:rPr>
        <w:t xml:space="preserve">When use IE browser to login device, please install </w:t>
      </w:r>
      <w:r>
        <w:rPr>
          <w:rFonts w:hint="eastAsia" w:ascii="微软雅黑" w:hAnsi="微软雅黑" w:eastAsia="微软雅黑"/>
        </w:rPr>
        <w:t>Va</w:t>
      </w:r>
      <w:r>
        <w:rPr>
          <w:rFonts w:ascii="微软雅黑" w:hAnsi="微软雅黑" w:eastAsia="微软雅黑"/>
        </w:rPr>
        <w:t>camOcxSetup.exe</w:t>
      </w:r>
      <w:r>
        <w:rPr>
          <w:rFonts w:hint="eastAsia" w:ascii="微软雅黑" w:hAnsi="微软雅黑" w:eastAsia="微软雅黑"/>
          <w:lang w:val="en-US" w:eastAsia="zh-CN"/>
        </w:rPr>
        <w:t xml:space="preserve"> control.</w:t>
      </w:r>
    </w:p>
    <w:p>
      <w:pPr>
        <w:adjustRightInd w:val="0"/>
        <w:snapToGrid w:val="0"/>
        <w:spacing w:line="320" w:lineRule="atLeast"/>
        <w:jc w:val="center"/>
        <w:rPr>
          <w:rFonts w:ascii="微软雅黑" w:hAnsi="微软雅黑" w:eastAsia="微软雅黑"/>
        </w:rPr>
      </w:pPr>
      <w:r>
        <w:rPr>
          <w:rFonts w:ascii="微软雅黑" w:hAnsi="微软雅黑" w:eastAsia="微软雅黑"/>
        </w:rPr>
        <w:drawing>
          <wp:inline distT="0" distB="0" distL="0" distR="0">
            <wp:extent cx="4718050" cy="3379470"/>
            <wp:effectExtent l="19050" t="0" r="6350" b="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noChangeArrowheads="1"/>
                    </pic:cNvPicPr>
                  </pic:nvPicPr>
                  <pic:blipFill>
                    <a:blip r:embed="rId14" cstate="print"/>
                    <a:srcRect/>
                    <a:stretch>
                      <a:fillRect/>
                    </a:stretch>
                  </pic:blipFill>
                  <pic:spPr>
                    <a:xfrm>
                      <a:off x="0" y="0"/>
                      <a:ext cx="4718050" cy="3379470"/>
                    </a:xfrm>
                    <a:prstGeom prst="rect">
                      <a:avLst/>
                    </a:prstGeom>
                    <a:noFill/>
                    <a:ln w="9525">
                      <a:noFill/>
                      <a:miter lim="800000"/>
                      <a:headEnd/>
                      <a:tailEnd/>
                    </a:ln>
                  </pic:spPr>
                </pic:pic>
              </a:graphicData>
            </a:graphic>
          </wp:inline>
        </w:drawing>
      </w:r>
      <w:bookmarkStart w:id="60" w:name="_Toc83218774"/>
      <w:bookmarkStart w:id="61" w:name="_Toc79767741"/>
      <w:bookmarkStart w:id="62" w:name="_Toc79828351"/>
    </w:p>
    <w:p>
      <w:pPr>
        <w:pStyle w:val="3"/>
        <w:adjustRightInd w:val="0"/>
        <w:snapToGrid w:val="0"/>
        <w:spacing w:before="0" w:after="0" w:line="320" w:lineRule="atLeast"/>
        <w:rPr>
          <w:rFonts w:hint="default" w:ascii="微软雅黑" w:hAnsi="微软雅黑" w:eastAsia="微软雅黑"/>
          <w:lang w:val="en-US" w:eastAsia="zh-CN"/>
        </w:rPr>
      </w:pPr>
      <w:bookmarkStart w:id="63" w:name="_Toc104674923"/>
      <w:bookmarkStart w:id="64" w:name="_Toc26009"/>
      <w:r>
        <w:rPr>
          <w:rFonts w:hint="eastAsia" w:ascii="微软雅黑" w:hAnsi="微软雅黑" w:eastAsia="微软雅黑"/>
        </w:rPr>
        <w:t>三、</w:t>
      </w:r>
      <w:bookmarkEnd w:id="60"/>
      <w:bookmarkEnd w:id="61"/>
      <w:bookmarkEnd w:id="62"/>
      <w:bookmarkEnd w:id="63"/>
      <w:bookmarkEnd w:id="64"/>
      <w:bookmarkStart w:id="65" w:name="_Toc79828352"/>
      <w:bookmarkStart w:id="66" w:name="_Toc83218775"/>
      <w:r>
        <w:rPr>
          <w:rFonts w:hint="eastAsia" w:ascii="微软雅黑" w:hAnsi="微软雅黑" w:eastAsia="微软雅黑"/>
          <w:lang w:val="en-US" w:eastAsia="zh-CN"/>
        </w:rPr>
        <w:t>Real time</w:t>
      </w:r>
    </w:p>
    <w:p>
      <w:pPr>
        <w:pStyle w:val="4"/>
        <w:adjustRightInd w:val="0"/>
        <w:snapToGrid w:val="0"/>
        <w:spacing w:before="0" w:after="0" w:line="320" w:lineRule="atLeast"/>
        <w:rPr>
          <w:rFonts w:hint="default" w:ascii="微软雅黑" w:hAnsi="微软雅黑" w:eastAsia="微软雅黑"/>
          <w:lang w:val="en-US" w:eastAsia="zh-CN"/>
        </w:rPr>
      </w:pPr>
      <w:bookmarkStart w:id="67" w:name="_Toc104674924"/>
      <w:bookmarkStart w:id="68" w:name="_Toc28325"/>
      <w:r>
        <w:rPr>
          <w:rFonts w:hint="eastAsia" w:ascii="微软雅黑" w:hAnsi="微软雅黑" w:eastAsia="微软雅黑"/>
        </w:rPr>
        <w:t>3.1</w:t>
      </w:r>
      <w:bookmarkEnd w:id="65"/>
      <w:bookmarkEnd w:id="66"/>
      <w:bookmarkEnd w:id="67"/>
      <w:bookmarkEnd w:id="68"/>
      <w:r>
        <w:rPr>
          <w:rFonts w:hint="eastAsia" w:ascii="微软雅黑" w:hAnsi="微软雅黑" w:eastAsia="微软雅黑"/>
          <w:lang w:val="en-US" w:eastAsia="zh-CN"/>
        </w:rPr>
        <w:t xml:space="preserve"> Real time</w:t>
      </w:r>
    </w:p>
    <w:p>
      <w:pPr>
        <w:adjustRightInd w:val="0"/>
        <w:snapToGrid w:val="0"/>
        <w:spacing w:line="320" w:lineRule="atLeast"/>
        <w:rPr>
          <w:rFonts w:hint="default" w:ascii="Times New Roman" w:hAnsi="Times New Roman" w:eastAsia="微软雅黑" w:cs="Times New Roman"/>
        </w:rPr>
      </w:pPr>
      <w:r>
        <w:rPr>
          <w:rFonts w:hint="default" w:ascii="Times New Roman" w:hAnsi="Times New Roman" w:eastAsia="微软雅黑" w:cs="Times New Roman"/>
        </w:rPr>
        <w:t xml:space="preserve">Web interface mainly consists of preview, exit login, primary and secondary stream selection, open/close video, open/close audio output, open/close audio input, capture, video, local storage path </w:t>
      </w:r>
      <w:r>
        <w:rPr>
          <w:rFonts w:hint="default" w:ascii="Times New Roman" w:hAnsi="Times New Roman" w:eastAsia="微软雅黑" w:cs="Times New Roman"/>
          <w:lang w:val="en-US" w:eastAsia="zh-CN"/>
        </w:rPr>
        <w:t>s</w:t>
      </w:r>
      <w:r>
        <w:rPr>
          <w:rFonts w:hint="default" w:ascii="Times New Roman" w:hAnsi="Times New Roman" w:eastAsia="微软雅黑" w:cs="Times New Roman"/>
        </w:rPr>
        <w:t xml:space="preserve">ettings. The device that supports the PTZ can control and adjust the focal length of the device in the PTZ control </w:t>
      </w:r>
      <w:r>
        <w:rPr>
          <w:rFonts w:hint="default" w:ascii="Times New Roman" w:hAnsi="Times New Roman" w:eastAsia="微软雅黑" w:cs="Times New Roman"/>
        </w:rPr>
        <w:drawing>
          <wp:inline distT="0" distB="0" distL="0" distR="0">
            <wp:extent cx="6188710" cy="2948940"/>
            <wp:effectExtent l="1905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5" cstate="print"/>
                    <a:srcRect/>
                    <a:stretch>
                      <a:fillRect/>
                    </a:stretch>
                  </pic:blipFill>
                  <pic:spPr>
                    <a:xfrm>
                      <a:off x="0" y="0"/>
                      <a:ext cx="6188710" cy="2949254"/>
                    </a:xfrm>
                    <a:prstGeom prst="rect">
                      <a:avLst/>
                    </a:prstGeom>
                    <a:noFill/>
                    <a:ln w="9525">
                      <a:noFill/>
                      <a:miter lim="800000"/>
                      <a:headEnd/>
                      <a:tailEnd/>
                    </a:ln>
                  </pic:spPr>
                </pic:pic>
              </a:graphicData>
            </a:graphic>
          </wp:inline>
        </w:drawing>
      </w:r>
    </w:p>
    <w:p>
      <w:pPr>
        <w:adjustRightInd w:val="0"/>
        <w:snapToGrid w:val="0"/>
        <w:spacing w:line="320" w:lineRule="atLeast"/>
        <w:rPr>
          <w:rFonts w:hint="default" w:ascii="Times New Roman" w:hAnsi="Times New Roman" w:eastAsia="微软雅黑" w:cs="Times New Roman"/>
        </w:rPr>
      </w:pP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843"/>
        <w:gridCol w:w="6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42"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No</w:t>
            </w:r>
          </w:p>
        </w:tc>
        <w:tc>
          <w:tcPr>
            <w:tcW w:w="1843"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Function</w:t>
            </w:r>
          </w:p>
        </w:tc>
        <w:tc>
          <w:tcPr>
            <w:tcW w:w="6761" w:type="dxa"/>
            <w:shd w:val="clear" w:color="auto" w:fill="BFBFBF"/>
            <w:vAlign w:val="center"/>
          </w:tcPr>
          <w:p>
            <w:pPr>
              <w:adjustRightInd w:val="0"/>
              <w:snapToGrid w:val="0"/>
              <w:spacing w:line="320" w:lineRule="atLeast"/>
              <w:jc w:val="both"/>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Explain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Cs w:val="21"/>
              </w:rPr>
            </w:pPr>
            <w:r>
              <w:rPr>
                <w:rFonts w:hint="default" w:ascii="Times New Roman" w:hAnsi="Times New Roman" w:eastAsia="微软雅黑" w:cs="Times New Roman"/>
                <w:szCs w:val="21"/>
              </w:rPr>
              <w:t>1</w:t>
            </w:r>
          </w:p>
        </w:tc>
        <w:tc>
          <w:tcPr>
            <w:tcW w:w="1843" w:type="dxa"/>
            <w:vAlign w:val="center"/>
          </w:tcPr>
          <w:p>
            <w:pPr>
              <w:adjustRightInd w:val="0"/>
              <w:snapToGrid w:val="0"/>
              <w:spacing w:line="320" w:lineRule="atLeast"/>
              <w:jc w:val="center"/>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Preview</w:t>
            </w:r>
          </w:p>
        </w:tc>
        <w:tc>
          <w:tcPr>
            <w:tcW w:w="6761" w:type="dxa"/>
          </w:tcPr>
          <w:p>
            <w:pPr>
              <w:adjustRightInd w:val="0"/>
              <w:snapToGrid w:val="0"/>
              <w:spacing w:line="320" w:lineRule="atLeast"/>
              <w:rPr>
                <w:rFonts w:hint="default" w:ascii="Times New Roman" w:hAnsi="Times New Roman" w:eastAsia="微软雅黑" w:cs="Times New Roman"/>
                <w:szCs w:val="21"/>
              </w:rPr>
            </w:pPr>
            <w:r>
              <w:rPr>
                <w:rFonts w:hint="default" w:ascii="Times New Roman" w:hAnsi="Times New Roman" w:eastAsia="微软雅黑" w:cs="Times New Roman"/>
                <w:szCs w:val="21"/>
              </w:rPr>
              <w:t>Display the home page functions and real-time video. The real-time video delay is usually about 150ms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2</w:t>
            </w:r>
          </w:p>
        </w:tc>
        <w:tc>
          <w:tcPr>
            <w:tcW w:w="1843" w:type="dxa"/>
            <w:vAlign w:val="center"/>
          </w:tcPr>
          <w:p>
            <w:pPr>
              <w:adjustRightInd w:val="0"/>
              <w:snapToGrid w:val="0"/>
              <w:spacing w:line="320" w:lineRule="atLeast"/>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Configuration</w:t>
            </w:r>
          </w:p>
        </w:tc>
        <w:tc>
          <w:tcPr>
            <w:tcW w:w="6761"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Configure device parameters, including device information, video, image, network, and protocol parameters</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3</w:t>
            </w:r>
          </w:p>
        </w:tc>
        <w:tc>
          <w:tcPr>
            <w:tcW w:w="1843" w:type="dxa"/>
            <w:vAlign w:val="center"/>
          </w:tcPr>
          <w:p>
            <w:pPr>
              <w:adjustRightInd w:val="0"/>
              <w:snapToGrid w:val="0"/>
              <w:spacing w:line="320" w:lineRule="atLeast"/>
              <w:jc w:val="lef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Log Out</w:t>
            </w:r>
          </w:p>
        </w:tc>
        <w:tc>
          <w:tcPr>
            <w:tcW w:w="6761" w:type="dxa"/>
          </w:tcPr>
          <w:p>
            <w:pPr>
              <w:adjustRightInd w:val="0"/>
              <w:snapToGrid w:val="0"/>
              <w:spacing w:line="320" w:lineRule="atLeast"/>
              <w:jc w:val="left"/>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lang w:val="en-US" w:eastAsia="zh-CN"/>
              </w:rPr>
              <w:t>Log out interface and return log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4</w:t>
            </w:r>
          </w:p>
        </w:tc>
        <w:tc>
          <w:tcPr>
            <w:tcW w:w="1843" w:type="dxa"/>
            <w:vAlign w:val="center"/>
          </w:tcPr>
          <w:p>
            <w:pPr>
              <w:adjustRightInd w:val="0"/>
              <w:snapToGrid w:val="0"/>
              <w:spacing w:line="320" w:lineRule="atLeast"/>
              <w:jc w:val="left"/>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lang w:val="en-US" w:eastAsia="zh-CN"/>
              </w:rPr>
              <w:t>Main/Sub Stream Choice</w:t>
            </w:r>
          </w:p>
        </w:tc>
        <w:tc>
          <w:tcPr>
            <w:tcW w:w="6761" w:type="dxa"/>
          </w:tcPr>
          <w:p>
            <w:pPr>
              <w:adjustRightInd w:val="0"/>
              <w:snapToGrid w:val="0"/>
              <w:spacing w:line="320" w:lineRule="atLeast"/>
              <w:jc w:val="lef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whether the current preview interface is the primary or secondary bitstream, and the first and second video of the primary/secondary bitstream (the second bitstream is available only for dual-channel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5</w:t>
            </w:r>
          </w:p>
        </w:tc>
        <w:tc>
          <w:tcPr>
            <w:tcW w:w="1843" w:type="dxa"/>
            <w:vAlign w:val="center"/>
          </w:tcPr>
          <w:p>
            <w:pPr>
              <w:adjustRightInd w:val="0"/>
              <w:snapToGrid w:val="0"/>
              <w:spacing w:line="320" w:lineRule="atLeast"/>
              <w:jc w:val="lef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Open</w:t>
            </w:r>
            <w:r>
              <w:rPr>
                <w:rFonts w:hint="default" w:ascii="Times New Roman" w:hAnsi="Times New Roman" w:eastAsia="微软雅黑" w:cs="Times New Roman"/>
                <w:sz w:val="21"/>
                <w:szCs w:val="21"/>
              </w:rPr>
              <w:t>/</w:t>
            </w:r>
            <w:r>
              <w:rPr>
                <w:rFonts w:hint="default" w:ascii="Times New Roman" w:hAnsi="Times New Roman" w:eastAsia="微软雅黑" w:cs="Times New Roman"/>
                <w:sz w:val="21"/>
                <w:szCs w:val="21"/>
                <w:lang w:val="en-US" w:eastAsia="zh-CN"/>
              </w:rPr>
              <w:t>Close Preview</w:t>
            </w:r>
          </w:p>
        </w:tc>
        <w:tc>
          <w:tcPr>
            <w:tcW w:w="6761" w:type="dxa"/>
          </w:tcPr>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jc w:val="left"/>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jc w:val="lef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Click to open/close the current preview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6</w:t>
            </w:r>
          </w:p>
        </w:tc>
        <w:tc>
          <w:tcPr>
            <w:tcW w:w="1843" w:type="dxa"/>
            <w:vAlign w:val="center"/>
          </w:tcPr>
          <w:p>
            <w:pPr>
              <w:adjustRightInd w:val="0"/>
              <w:snapToGrid w:val="0"/>
              <w:spacing w:line="320" w:lineRule="atLeast"/>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Monitoring</w:t>
            </w:r>
          </w:p>
        </w:tc>
        <w:tc>
          <w:tcPr>
            <w:tcW w:w="6761"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audio collected by the device can be played on the client (webpage). Click the button to control the opening and closing of the monitoring function; This function can only be used if the device has an audio interface and audio input, or it has a pickup. You can preview and hear the audio on the device through IE control or terminal program (using VLC player)</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7</w:t>
            </w:r>
          </w:p>
        </w:tc>
        <w:tc>
          <w:tcPr>
            <w:tcW w:w="1843" w:type="dxa"/>
            <w:vAlign w:val="center"/>
          </w:tcPr>
          <w:p>
            <w:pPr>
              <w:adjustRightInd w:val="0"/>
              <w:snapToGrid w:val="0"/>
              <w:spacing w:line="320" w:lineRule="atLeast"/>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Talkback</w:t>
            </w:r>
          </w:p>
        </w:tc>
        <w:tc>
          <w:tcPr>
            <w:tcW w:w="6761"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device can play the audio collected on the client (web page). For example, the microphone port on the PC has audio input and the network camera has a speaker. Click this button to play the microphone input on the PC to the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8</w:t>
            </w:r>
          </w:p>
        </w:tc>
        <w:tc>
          <w:tcPr>
            <w:tcW w:w="1843" w:type="dxa"/>
            <w:vAlign w:val="center"/>
          </w:tcPr>
          <w:p>
            <w:pPr>
              <w:adjustRightInd w:val="0"/>
              <w:snapToGrid w:val="0"/>
              <w:spacing w:line="320" w:lineRule="atLeast"/>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Capture</w:t>
            </w:r>
          </w:p>
        </w:tc>
        <w:tc>
          <w:tcPr>
            <w:tcW w:w="6761"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Capture a frame of a video and save it to a path on the local PC. You can open and view the saved picture in the path on the 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9</w:t>
            </w:r>
          </w:p>
        </w:tc>
        <w:tc>
          <w:tcPr>
            <w:tcW w:w="1843" w:type="dxa"/>
            <w:vAlign w:val="center"/>
          </w:tcPr>
          <w:p>
            <w:pPr>
              <w:adjustRightInd w:val="0"/>
              <w:snapToGrid w:val="0"/>
              <w:spacing w:line="320" w:lineRule="atLeast"/>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Recording</w:t>
            </w:r>
          </w:p>
        </w:tc>
        <w:tc>
          <w:tcPr>
            <w:tcW w:w="6761" w:type="dxa"/>
          </w:tcPr>
          <w:p>
            <w:pPr>
              <w:adjustRightInd w:val="0"/>
              <w:snapToGrid w:val="0"/>
              <w:spacing w:line="320" w:lineRule="atLeast"/>
              <w:rPr>
                <w:rFonts w:hint="eastAsia" w:ascii="Times New Roman" w:hAnsi="Times New Roman" w:eastAsia="宋体" w:cs="Times New Roman"/>
                <w:sz w:val="21"/>
                <w:szCs w:val="21"/>
                <w:lang w:val="en-US" w:eastAsia="zh-CN"/>
              </w:rPr>
            </w:pPr>
            <w:r>
              <w:rPr>
                <w:rFonts w:hint="default" w:ascii="Times New Roman" w:hAnsi="Times New Roman" w:eastAsia="Segoe UI" w:cs="Times New Roman"/>
                <w:i w:val="0"/>
                <w:iCs w:val="0"/>
                <w:caps w:val="0"/>
                <w:color w:val="2A2B2E"/>
                <w:spacing w:val="0"/>
                <w:sz w:val="21"/>
                <w:szCs w:val="21"/>
                <w:shd w:val="clear" w:fill="FFFFFF"/>
              </w:rPr>
              <w:t>Click this button to record the video in real time. Click again to end the recording and save the video to the corresponding path on the local PC. You can open and view the saved video in the save path on the PC</w:t>
            </w:r>
            <w:r>
              <w:rPr>
                <w:rFonts w:hint="eastAsia" w:ascii="Times New Roman" w:hAnsi="Times New Roman" w:eastAsia="宋体" w:cs="Times New Roman"/>
                <w:i w:val="0"/>
                <w:iCs w:val="0"/>
                <w:caps w:val="0"/>
                <w:color w:val="2A2B2E"/>
                <w:spacing w:val="0"/>
                <w:sz w:val="21"/>
                <w:szCs w:val="21"/>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242" w:type="dxa"/>
            <w:vAlign w:val="center"/>
          </w:tcPr>
          <w:p>
            <w:pPr>
              <w:adjustRightInd w:val="0"/>
              <w:snapToGrid w:val="0"/>
              <w:spacing w:line="320" w:lineRule="atLeas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10</w:t>
            </w:r>
          </w:p>
        </w:tc>
        <w:tc>
          <w:tcPr>
            <w:tcW w:w="1843" w:type="dxa"/>
            <w:vAlign w:val="center"/>
          </w:tcPr>
          <w:p>
            <w:pPr>
              <w:adjustRightInd w:val="0"/>
              <w:snapToGrid w:val="0"/>
              <w:spacing w:line="320" w:lineRule="atLeast"/>
              <w:jc w:val="left"/>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lang w:val="en-US" w:eastAsia="zh-CN"/>
              </w:rPr>
              <w:t>Snapshot &amp; Recording Storage Path</w:t>
            </w:r>
          </w:p>
          <w:p>
            <w:pPr>
              <w:adjustRightInd w:val="0"/>
              <w:snapToGrid w:val="0"/>
              <w:spacing w:line="320" w:lineRule="atLeast"/>
              <w:jc w:val="center"/>
              <w:rPr>
                <w:rFonts w:hint="default" w:ascii="Times New Roman" w:hAnsi="Times New Roman" w:eastAsia="微软雅黑" w:cs="Times New Roman"/>
                <w:sz w:val="21"/>
                <w:szCs w:val="21"/>
              </w:rPr>
            </w:pPr>
          </w:p>
        </w:tc>
        <w:tc>
          <w:tcPr>
            <w:tcW w:w="6761" w:type="dxa"/>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Click to open the local capture picture and video storage path on the PC. The default path is</w:t>
            </w:r>
            <w:r>
              <w:rPr>
                <w:rFonts w:hint="eastAsia"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C:\IPC_WEB</w:t>
            </w:r>
          </w:p>
        </w:tc>
      </w:tr>
    </w:tbl>
    <w:p>
      <w:pPr>
        <w:pStyle w:val="3"/>
        <w:adjustRightInd w:val="0"/>
        <w:snapToGrid w:val="0"/>
        <w:spacing w:before="0" w:after="0" w:line="320" w:lineRule="atLeast"/>
        <w:rPr>
          <w:rFonts w:hint="default" w:ascii="微软雅黑" w:hAnsi="微软雅黑" w:eastAsia="微软雅黑"/>
          <w:lang w:val="en-US" w:eastAsia="zh-CN"/>
        </w:rPr>
      </w:pPr>
      <w:bookmarkStart w:id="69" w:name="_Toc79767742"/>
      <w:bookmarkStart w:id="70" w:name="_Toc104674925"/>
      <w:bookmarkStart w:id="71" w:name="_Toc6729"/>
      <w:bookmarkStart w:id="72" w:name="_Toc79828353"/>
      <w:bookmarkStart w:id="73" w:name="_Toc83218776"/>
      <w:r>
        <w:rPr>
          <w:rFonts w:hint="eastAsia" w:ascii="微软雅黑" w:hAnsi="微软雅黑" w:eastAsia="微软雅黑"/>
        </w:rPr>
        <w:t>四、</w:t>
      </w:r>
      <w:bookmarkEnd w:id="69"/>
      <w:bookmarkEnd w:id="70"/>
      <w:bookmarkEnd w:id="71"/>
      <w:bookmarkEnd w:id="72"/>
      <w:bookmarkEnd w:id="73"/>
      <w:r>
        <w:rPr>
          <w:rFonts w:hint="eastAsia" w:ascii="微软雅黑" w:hAnsi="微软雅黑" w:eastAsia="微软雅黑"/>
          <w:lang w:val="en-US" w:eastAsia="zh-CN"/>
        </w:rPr>
        <w:t>Configuration</w:t>
      </w:r>
    </w:p>
    <w:p>
      <w:pPr>
        <w:pStyle w:val="4"/>
        <w:adjustRightInd w:val="0"/>
        <w:snapToGrid w:val="0"/>
        <w:spacing w:before="0" w:after="0" w:line="320" w:lineRule="atLeast"/>
        <w:rPr>
          <w:rFonts w:hint="default" w:ascii="微软雅黑" w:hAnsi="微软雅黑" w:eastAsia="微软雅黑"/>
          <w:lang w:val="en-US" w:eastAsia="zh-CN"/>
        </w:rPr>
      </w:pPr>
      <w:bookmarkStart w:id="74" w:name="_Toc79767743"/>
      <w:bookmarkStart w:id="75" w:name="_Toc83218777"/>
      <w:bookmarkStart w:id="76" w:name="_Toc104674926"/>
      <w:bookmarkStart w:id="77" w:name="_Toc5942"/>
      <w:bookmarkStart w:id="78" w:name="_Toc79828354"/>
      <w:r>
        <w:rPr>
          <w:rFonts w:hint="eastAsia" w:ascii="微软雅黑" w:hAnsi="微软雅黑" w:eastAsia="微软雅黑"/>
        </w:rPr>
        <w:t>4.1</w:t>
      </w:r>
      <w:bookmarkEnd w:id="74"/>
      <w:bookmarkEnd w:id="75"/>
      <w:bookmarkEnd w:id="76"/>
      <w:bookmarkEnd w:id="77"/>
      <w:bookmarkEnd w:id="78"/>
      <w:r>
        <w:rPr>
          <w:rFonts w:hint="eastAsia" w:ascii="微软雅黑" w:hAnsi="微软雅黑" w:eastAsia="微软雅黑"/>
          <w:lang w:val="en-US" w:eastAsia="zh-CN"/>
        </w:rPr>
        <w:t xml:space="preserve"> Basic Configuration</w:t>
      </w:r>
    </w:p>
    <w:p>
      <w:pPr>
        <w:pStyle w:val="5"/>
        <w:adjustRightInd w:val="0"/>
        <w:snapToGrid w:val="0"/>
        <w:spacing w:before="0" w:after="0" w:line="320" w:lineRule="atLeast"/>
        <w:rPr>
          <w:rFonts w:hint="default" w:ascii="微软雅黑" w:hAnsi="微软雅黑" w:eastAsia="微软雅黑"/>
          <w:lang w:val="en-US" w:eastAsia="zh-CN"/>
        </w:rPr>
      </w:pPr>
      <w:bookmarkStart w:id="79" w:name="_Toc79828355"/>
      <w:bookmarkStart w:id="80" w:name="_Toc104674927"/>
      <w:bookmarkStart w:id="81" w:name="_Toc25682"/>
      <w:bookmarkStart w:id="82" w:name="_Toc83218778"/>
      <w:r>
        <w:rPr>
          <w:rFonts w:hint="eastAsia" w:ascii="微软雅黑" w:hAnsi="微软雅黑" w:eastAsia="微软雅黑"/>
        </w:rPr>
        <w:t>4.1.1</w:t>
      </w:r>
      <w:bookmarkEnd w:id="79"/>
      <w:bookmarkEnd w:id="80"/>
      <w:bookmarkEnd w:id="81"/>
      <w:bookmarkEnd w:id="82"/>
      <w:r>
        <w:rPr>
          <w:rFonts w:hint="eastAsia" w:ascii="微软雅黑" w:hAnsi="微软雅黑" w:eastAsia="微软雅黑"/>
          <w:lang w:val="en-US" w:eastAsia="zh-CN"/>
        </w:rPr>
        <w:t xml:space="preserve"> Wired Network</w:t>
      </w:r>
    </w:p>
    <w:p>
      <w:pPr>
        <w:pStyle w:val="6"/>
        <w:adjustRightInd w:val="0"/>
        <w:snapToGrid w:val="0"/>
        <w:spacing w:before="0" w:after="0" w:line="320" w:lineRule="atLeast"/>
        <w:rPr>
          <w:rFonts w:hint="default" w:ascii="微软雅黑" w:hAnsi="微软雅黑" w:eastAsia="微软雅黑"/>
          <w:lang w:val="en-US" w:eastAsia="zh-CN"/>
        </w:rPr>
      </w:pPr>
      <w:r>
        <w:rPr>
          <w:rFonts w:hint="eastAsia" w:ascii="微软雅黑" w:hAnsi="微软雅黑" w:eastAsia="微软雅黑"/>
          <w:lang w:val="en-US" w:eastAsia="zh-CN"/>
        </w:rPr>
        <w:t>Operating Instruction</w:t>
      </w:r>
    </w:p>
    <w:p>
      <w:pPr>
        <w:adjustRightInd w:val="0"/>
        <w:snapToGrid w:val="0"/>
        <w:spacing w:line="320" w:lineRule="atLeast"/>
        <w:rPr>
          <w:rFonts w:ascii="微软雅黑" w:hAnsi="微软雅黑" w:eastAsia="微软雅黑"/>
          <w:szCs w:val="21"/>
        </w:rPr>
      </w:pPr>
      <w:r>
        <w:rPr>
          <w:rFonts w:hint="eastAsia" w:ascii="微软雅黑" w:hAnsi="微软雅黑" w:eastAsia="微软雅黑"/>
          <w:szCs w:val="21"/>
          <w:lang w:val="en-US" w:eastAsia="zh-CN"/>
        </w:rPr>
        <w:t>Local wired network configuration include</w:t>
      </w:r>
      <w:r>
        <w:rPr>
          <w:rFonts w:hint="eastAsia" w:ascii="微软雅黑" w:hAnsi="微软雅黑" w:eastAsia="微软雅黑"/>
          <w:szCs w:val="21"/>
        </w:rPr>
        <w:t>：</w:t>
      </w:r>
    </w:p>
    <w:p>
      <w:pPr>
        <w:numPr>
          <w:ilvl w:val="0"/>
          <w:numId w:val="16"/>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lang w:val="en-US" w:eastAsia="zh-CN"/>
        </w:rPr>
        <w:t xml:space="preserve">Device is </w:t>
      </w:r>
      <w:r>
        <w:rPr>
          <w:rFonts w:hint="eastAsia" w:ascii="微软雅黑" w:hAnsi="微软雅黑" w:eastAsia="微软雅黑"/>
          <w:szCs w:val="21"/>
        </w:rPr>
        <w:t>D</w:t>
      </w:r>
      <w:r>
        <w:rPr>
          <w:rFonts w:ascii="微软雅黑" w:hAnsi="微软雅黑" w:eastAsia="微软雅黑"/>
          <w:szCs w:val="21"/>
        </w:rPr>
        <w:t>HCP IP（</w:t>
      </w:r>
      <w:r>
        <w:rPr>
          <w:rFonts w:hint="eastAsia" w:ascii="微软雅黑" w:hAnsi="微软雅黑" w:eastAsia="微软雅黑"/>
          <w:szCs w:val="21"/>
          <w:lang w:val="en-US" w:eastAsia="zh-CN"/>
        </w:rPr>
        <w:t>gain IP address automatically</w:t>
      </w:r>
      <w:r>
        <w:rPr>
          <w:rFonts w:ascii="微软雅黑" w:hAnsi="微软雅黑" w:eastAsia="微软雅黑"/>
          <w:szCs w:val="21"/>
        </w:rPr>
        <w:t>）</w:t>
      </w:r>
      <w:r>
        <w:rPr>
          <w:rFonts w:hint="eastAsia" w:ascii="微软雅黑" w:hAnsi="微软雅黑" w:eastAsia="微软雅黑"/>
          <w:szCs w:val="21"/>
        </w:rPr>
        <w:t>、</w:t>
      </w:r>
      <w:r>
        <w:rPr>
          <w:rFonts w:hint="eastAsia" w:ascii="微软雅黑" w:hAnsi="微软雅黑" w:eastAsia="微软雅黑"/>
          <w:szCs w:val="21"/>
          <w:lang w:val="en-US" w:eastAsia="zh-CN"/>
        </w:rPr>
        <w:t xml:space="preserve">static state </w:t>
      </w:r>
      <w:r>
        <w:rPr>
          <w:rFonts w:hint="eastAsia" w:ascii="微软雅黑" w:hAnsi="微软雅黑" w:eastAsia="微软雅黑"/>
          <w:szCs w:val="21"/>
        </w:rPr>
        <w:t>IP</w:t>
      </w:r>
    </w:p>
    <w:p>
      <w:pPr>
        <w:numPr>
          <w:ilvl w:val="0"/>
          <w:numId w:val="16"/>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I</w:t>
      </w:r>
      <w:r>
        <w:rPr>
          <w:rFonts w:ascii="微软雅黑" w:hAnsi="微软雅黑" w:eastAsia="微软雅黑"/>
          <w:szCs w:val="21"/>
        </w:rPr>
        <w:t>P</w:t>
      </w:r>
      <w:r>
        <w:rPr>
          <w:rFonts w:hint="eastAsia" w:ascii="微软雅黑" w:hAnsi="微软雅黑" w:eastAsia="微软雅黑"/>
          <w:szCs w:val="21"/>
          <w:lang w:val="en-US" w:eastAsia="zh-CN"/>
        </w:rPr>
        <w:t xml:space="preserve"> address setup</w:t>
      </w:r>
    </w:p>
    <w:p>
      <w:pPr>
        <w:numPr>
          <w:ilvl w:val="0"/>
          <w:numId w:val="16"/>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lang w:val="en-US" w:eastAsia="zh-CN"/>
        </w:rPr>
        <w:t>Subnet mask</w:t>
      </w:r>
    </w:p>
    <w:p>
      <w:pPr>
        <w:numPr>
          <w:ilvl w:val="0"/>
          <w:numId w:val="16"/>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lang w:val="en-US" w:eastAsia="zh-CN"/>
        </w:rPr>
        <w:t>Default gateway setup</w:t>
      </w:r>
    </w:p>
    <w:p>
      <w:pPr>
        <w:numPr>
          <w:ilvl w:val="0"/>
          <w:numId w:val="16"/>
        </w:numPr>
        <w:adjustRightInd w:val="0"/>
        <w:snapToGrid w:val="0"/>
        <w:spacing w:line="320" w:lineRule="atLeast"/>
        <w:rPr>
          <w:rFonts w:ascii="微软雅黑" w:hAnsi="微软雅黑" w:eastAsia="微软雅黑"/>
          <w:szCs w:val="21"/>
        </w:rPr>
      </w:pPr>
      <w:r>
        <w:rPr>
          <w:rFonts w:hint="eastAsia" w:ascii="微软雅黑" w:hAnsi="微软雅黑" w:eastAsia="微软雅黑"/>
          <w:szCs w:val="21"/>
        </w:rPr>
        <w:t>D</w:t>
      </w:r>
      <w:r>
        <w:rPr>
          <w:rFonts w:ascii="微软雅黑" w:hAnsi="微软雅黑" w:eastAsia="微软雅黑"/>
          <w:szCs w:val="21"/>
        </w:rPr>
        <w:t>NS</w:t>
      </w:r>
      <w:r>
        <w:rPr>
          <w:rFonts w:hint="eastAsia" w:ascii="微软雅黑" w:hAnsi="微软雅黑" w:eastAsia="微软雅黑"/>
          <w:szCs w:val="21"/>
          <w:lang w:val="en-US" w:eastAsia="zh-CN"/>
        </w:rPr>
        <w:t xml:space="preserve"> setup</w:t>
      </w:r>
    </w:p>
    <w:p>
      <w:pPr>
        <w:pStyle w:val="6"/>
        <w:adjustRightInd w:val="0"/>
        <w:snapToGrid w:val="0"/>
        <w:spacing w:before="0" w:after="0" w:line="320" w:lineRule="atLeast"/>
        <w:rPr>
          <w:rFonts w:hint="default" w:ascii="微软雅黑" w:hAnsi="微软雅黑" w:eastAsia="微软雅黑"/>
          <w:lang w:val="en-US" w:eastAsia="zh-CN"/>
        </w:rPr>
      </w:pPr>
      <w:r>
        <w:rPr>
          <w:rFonts w:hint="eastAsia" w:ascii="微软雅黑" w:hAnsi="微软雅黑" w:eastAsia="微软雅黑"/>
          <w:lang w:val="en-US" w:eastAsia="zh-CN"/>
        </w:rPr>
        <w:t>Operation step</w:t>
      </w:r>
    </w:p>
    <w:p>
      <w:pPr>
        <w:rPr>
          <w:rFonts w:ascii="微软雅黑" w:hAnsi="微软雅黑" w:eastAsia="微软雅黑"/>
        </w:rPr>
      </w:pPr>
      <w:r>
        <w:rPr>
          <w:rFonts w:ascii="微软雅黑" w:hAnsi="微软雅黑" w:eastAsia="微软雅黑"/>
        </w:rPr>
        <w:drawing>
          <wp:inline distT="0" distB="0" distL="0" distR="0">
            <wp:extent cx="5337175" cy="4578985"/>
            <wp:effectExtent l="0" t="0" r="1587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16" cstate="print"/>
                    <a:srcRect/>
                    <a:stretch>
                      <a:fillRect/>
                    </a:stretch>
                  </pic:blipFill>
                  <pic:spPr>
                    <a:xfrm>
                      <a:off x="0" y="0"/>
                      <a:ext cx="5337175" cy="4578985"/>
                    </a:xfrm>
                    <a:prstGeom prst="rect">
                      <a:avLst/>
                    </a:prstGeom>
                    <a:noFill/>
                    <a:ln w="9525">
                      <a:noFill/>
                      <a:miter lim="800000"/>
                      <a:headEnd/>
                      <a:tailEnd/>
                    </a:ln>
                  </pic:spPr>
                </pic:pic>
              </a:graphicData>
            </a:graphic>
          </wp:inline>
        </w:drawing>
      </w:r>
    </w:p>
    <w:p>
      <w:pPr>
        <w:rPr>
          <w:rFonts w:hint="default" w:ascii="Times New Roman" w:hAnsi="Times New Roman" w:eastAsia="微软雅黑" w:cs="Times New Roman"/>
          <w:sz w:val="21"/>
          <w:szCs w:val="21"/>
        </w:rPr>
      </w:pPr>
    </w:p>
    <w:tbl>
      <w:tblPr>
        <w:tblStyle w:val="88"/>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658"/>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1971"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Setup</w:t>
            </w:r>
          </w:p>
        </w:tc>
        <w:tc>
          <w:tcPr>
            <w:tcW w:w="4658"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3217"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71"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DHCP</w:t>
            </w:r>
            <w:r>
              <w:rPr>
                <w:rFonts w:hint="default" w:ascii="Times New Roman" w:hAnsi="Times New Roman" w:eastAsia="微软雅黑" w:cs="Times New Roman"/>
                <w:sz w:val="21"/>
                <w:szCs w:val="21"/>
                <w:lang w:val="en-US" w:eastAsia="zh-CN"/>
              </w:rPr>
              <w:t xml:space="preserve"> gain </w:t>
            </w:r>
            <w:r>
              <w:rPr>
                <w:rFonts w:hint="default" w:ascii="Times New Roman" w:hAnsi="Times New Roman" w:eastAsia="微软雅黑" w:cs="Times New Roman"/>
                <w:sz w:val="21"/>
                <w:szCs w:val="21"/>
              </w:rPr>
              <w:t>IP</w:t>
            </w:r>
          </w:p>
        </w:tc>
        <w:tc>
          <w:tcPr>
            <w:tcW w:w="4658" w:type="dxa"/>
            <w:vAlign w:val="center"/>
          </w:tcPr>
          <w:p>
            <w:pPr>
              <w:adjustRightInd w:val="0"/>
              <w:snapToGrid w:val="0"/>
              <w:spacing w:line="320" w:lineRule="atLeast"/>
              <w:rPr>
                <w:rFonts w:hint="default" w:ascii="Times New Roman" w:hAnsi="Times New Roman" w:eastAsia="宋体" w:cs="Times New Roman"/>
                <w:sz w:val="21"/>
                <w:szCs w:val="21"/>
                <w:lang w:val="en-US" w:eastAsia="zh-CN"/>
              </w:rPr>
            </w:pPr>
            <w:r>
              <w:rPr>
                <w:rFonts w:hint="default" w:ascii="Times New Roman" w:hAnsi="Times New Roman" w:eastAsia="Segoe UI" w:cs="Times New Roman"/>
                <w:i w:val="0"/>
                <w:iCs w:val="0"/>
                <w:caps w:val="0"/>
                <w:color w:val="2A2B2E"/>
                <w:spacing w:val="0"/>
                <w:sz w:val="21"/>
                <w:szCs w:val="21"/>
                <w:shd w:val="clear" w:fill="FFFFFF"/>
              </w:rPr>
              <w:t>Routes on the network where the device resides enable the function of automatically assigning IP addresses. If the device automatically obtains IP addresses, the device IP address becomes a dynamic IP address assigned by routes</w:t>
            </w:r>
            <w:r>
              <w:rPr>
                <w:rFonts w:hint="default" w:ascii="Times New Roman" w:hAnsi="Times New Roman" w:eastAsia="宋体" w:cs="Times New Roman"/>
                <w:i w:val="0"/>
                <w:iCs w:val="0"/>
                <w:caps w:val="0"/>
                <w:color w:val="2A2B2E"/>
                <w:spacing w:val="0"/>
                <w:sz w:val="21"/>
                <w:szCs w:val="21"/>
                <w:shd w:val="clear" w:fill="FFFFFF"/>
                <w:lang w:val="en-US" w:eastAsia="zh-CN"/>
              </w:rPr>
              <w:t>.</w:t>
            </w:r>
          </w:p>
        </w:tc>
        <w:tc>
          <w:tcPr>
            <w:tcW w:w="3217"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宋体" w:cs="Times New Roman"/>
                <w:sz w:val="21"/>
                <w:szCs w:val="21"/>
                <w:lang w:val="en-US" w:eastAsia="zh-CN"/>
              </w:rPr>
            </w:pPr>
            <w:r>
              <w:rPr>
                <w:rFonts w:hint="default" w:ascii="Times New Roman" w:hAnsi="Times New Roman" w:eastAsia="Segoe UI" w:cs="Times New Roman"/>
                <w:i w:val="0"/>
                <w:iCs w:val="0"/>
                <w:caps w:val="0"/>
                <w:color w:val="2A2B2E"/>
                <w:spacing w:val="0"/>
                <w:sz w:val="21"/>
                <w:szCs w:val="21"/>
                <w:shd w:val="clear" w:fill="FFFFFF"/>
              </w:rPr>
              <w:t>Select "Automatically obtain IP address" and click "Apply" to take effect</w:t>
            </w:r>
            <w:r>
              <w:rPr>
                <w:rFonts w:hint="default" w:ascii="Times New Roman" w:hAnsi="Times New Roman" w:eastAsia="宋体" w:cs="Times New Roman"/>
                <w:i w:val="0"/>
                <w:iCs w:val="0"/>
                <w:caps w:val="0"/>
                <w:color w:val="2A2B2E"/>
                <w:spacing w:val="0"/>
                <w:sz w:val="21"/>
                <w:szCs w:val="21"/>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71"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Static State </w:t>
            </w:r>
            <w:r>
              <w:rPr>
                <w:rFonts w:hint="default" w:ascii="Times New Roman" w:hAnsi="Times New Roman" w:eastAsia="微软雅黑" w:cs="Times New Roman"/>
                <w:sz w:val="21"/>
                <w:szCs w:val="21"/>
              </w:rPr>
              <w:t>IP</w:t>
            </w:r>
          </w:p>
        </w:tc>
        <w:tc>
          <w:tcPr>
            <w:tcW w:w="4658" w:type="dxa"/>
            <w:vAlign w:val="center"/>
          </w:tcPr>
          <w:p>
            <w:pPr>
              <w:keepNext w:val="0"/>
              <w:keepLines w:val="0"/>
              <w:widowControl/>
              <w:numPr>
                <w:ilvl w:val="0"/>
                <w:numId w:val="1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Manually set the IP address, subnet mask, and gateway of the device</w:t>
            </w:r>
          </w:p>
        </w:tc>
        <w:tc>
          <w:tcPr>
            <w:tcW w:w="3217"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IP address, subnet mask, and default Ipv4 gateway in the corresponding text box. Click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971" w:type="dxa"/>
            <w:vAlign w:val="center"/>
          </w:tcPr>
          <w:p>
            <w:pPr>
              <w:adjustRightInd w:val="0"/>
              <w:snapToGrid w:val="0"/>
              <w:spacing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Default Gateway</w:t>
            </w:r>
          </w:p>
        </w:tc>
        <w:tc>
          <w:tcPr>
            <w:tcW w:w="4658"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A gateway is a bridge between a device and a router. A correct gateway configuration ensures that users can access the Internet properly.</w:t>
            </w:r>
          </w:p>
        </w:tc>
        <w:tc>
          <w:tcPr>
            <w:tcW w:w="3217" w:type="dxa"/>
            <w:vAlign w:val="center"/>
          </w:tcPr>
          <w:p>
            <w:pPr>
              <w:adjustRightInd w:val="0"/>
              <w:snapToGrid w:val="0"/>
              <w:spacing w:line="320" w:lineRule="atLeast"/>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71"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DNS</w:t>
            </w:r>
          </w:p>
        </w:tc>
        <w:tc>
          <w:tcPr>
            <w:tcW w:w="4658"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DNS affects the connection rate between the device and the Internet server. You can use the device gateway as DNS or use 8.8.8.8.</w:t>
            </w:r>
          </w:p>
        </w:tc>
        <w:tc>
          <w:tcPr>
            <w:tcW w:w="3217"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Enter the corresponding value in the corresponding input box and click "Apply" to take effect</w:t>
            </w:r>
            <w:r>
              <w:rPr>
                <w:rFonts w:hint="default" w:ascii="Times New Roman" w:hAnsi="Times New Roman" w:eastAsia="微软雅黑" w:cs="Times New Roman"/>
                <w:sz w:val="21"/>
                <w:szCs w:val="21"/>
              </w:rPr>
              <w:t>。</w:t>
            </w:r>
          </w:p>
        </w:tc>
      </w:tr>
    </w:tbl>
    <w:p>
      <w:pPr>
        <w:adjustRightInd w:val="0"/>
        <w:snapToGrid w:val="0"/>
        <w:spacing w:line="320" w:lineRule="atLeast"/>
        <w:rPr>
          <w:rFonts w:ascii="微软雅黑" w:hAnsi="微软雅黑" w:eastAsia="微软雅黑"/>
        </w:rPr>
      </w:pPr>
    </w:p>
    <w:p>
      <w:pPr>
        <w:adjustRightInd w:val="0"/>
        <w:snapToGrid w:val="0"/>
        <w:spacing w:line="320" w:lineRule="atLeast"/>
        <w:ind w:firstLine="420" w:firstLineChars="200"/>
        <w:rPr>
          <w:rFonts w:hint="default" w:ascii="Times New Roman" w:hAnsi="Times New Roman" w:eastAsia="微软雅黑" w:cs="Times New Roman"/>
          <w:b w:val="0"/>
          <w:bCs w:val="0"/>
          <w:sz w:val="21"/>
          <w:szCs w:val="21"/>
          <w:lang w:val="en-US" w:eastAsia="zh-CN"/>
        </w:rPr>
      </w:pPr>
      <w:r>
        <w:rPr>
          <w:rFonts w:ascii="微软雅黑" w:hAnsi="微软雅黑" w:eastAsia="微软雅黑"/>
        </w:rPr>
        <w:drawing>
          <wp:inline distT="0" distB="0" distL="0" distR="0">
            <wp:extent cx="431800" cy="365760"/>
            <wp:effectExtent l="19050" t="0" r="635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default" w:ascii="Times New Roman" w:hAnsi="Times New Roman" w:eastAsia="微软雅黑" w:cs="Times New Roman"/>
          <w:b w:val="0"/>
          <w:bCs w:val="0"/>
          <w:sz w:val="21"/>
          <w:szCs w:val="21"/>
          <w:lang w:val="en-US" w:eastAsia="zh-CN"/>
        </w:rPr>
        <w:t>Attention</w:t>
      </w:r>
    </w:p>
    <w:p>
      <w:pPr>
        <w:pStyle w:val="5"/>
        <w:adjustRightInd w:val="0"/>
        <w:snapToGrid w:val="0"/>
        <w:spacing w:before="0" w:after="0" w:line="320" w:lineRule="atLeast"/>
        <w:rPr>
          <w:rFonts w:hint="default" w:ascii="Times New Roman" w:hAnsi="Times New Roman" w:eastAsia="Segoe UI" w:cs="Times New Roman"/>
          <w:b w:val="0"/>
          <w:bCs w:val="0"/>
          <w:i w:val="0"/>
          <w:iCs w:val="0"/>
          <w:caps w:val="0"/>
          <w:color w:val="2A2B2E"/>
          <w:spacing w:val="0"/>
          <w:sz w:val="21"/>
          <w:szCs w:val="21"/>
        </w:rPr>
      </w:pPr>
      <w:bookmarkStart w:id="83" w:name="_Toc104674928"/>
      <w:bookmarkStart w:id="84" w:name="_Toc9991"/>
      <w:r>
        <w:rPr>
          <w:rFonts w:hint="default" w:ascii="Times New Roman" w:hAnsi="Times New Roman" w:eastAsia="Segoe UI" w:cs="Times New Roman"/>
          <w:b w:val="0"/>
          <w:bCs w:val="0"/>
          <w:i w:val="0"/>
          <w:iCs w:val="0"/>
          <w:caps w:val="0"/>
          <w:color w:val="2A2B2E"/>
          <w:spacing w:val="0"/>
          <w:sz w:val="21"/>
          <w:szCs w:val="21"/>
        </w:rPr>
        <w:t>Note: When setting IPv4, ensure that the configured IP address is consistent with the default gateway.</w:t>
      </w:r>
    </w:p>
    <w:p>
      <w:pPr>
        <w:pStyle w:val="5"/>
        <w:adjustRightInd w:val="0"/>
        <w:snapToGrid w:val="0"/>
        <w:spacing w:before="0" w:after="0"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4.1.2Wifi</w:t>
      </w:r>
      <w:bookmarkEnd w:id="83"/>
      <w:bookmarkEnd w:id="84"/>
      <w:r>
        <w:rPr>
          <w:rFonts w:hint="default" w:ascii="Times New Roman" w:hAnsi="Times New Roman" w:eastAsia="微软雅黑" w:cs="Times New Roman"/>
          <w:sz w:val="21"/>
          <w:szCs w:val="21"/>
          <w:lang w:val="en-US" w:eastAsia="zh-CN"/>
        </w:rPr>
        <w:t xml:space="preserve"> configuration</w:t>
      </w:r>
    </w:p>
    <w:p>
      <w:pPr>
        <w:pStyle w:val="6"/>
        <w:adjustRightInd w:val="0"/>
        <w:snapToGrid w:val="0"/>
        <w:spacing w:before="0" w:after="0" w:line="320" w:lineRule="atLeast"/>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Operation instructions</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Wifi configuration allows you to select and operate Wifi related options, including</w:t>
      </w:r>
    </w:p>
    <w:p>
      <w:pPr>
        <w:numPr>
          <w:ilvl w:val="0"/>
          <w:numId w:val="16"/>
        </w:num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Work pattern</w:t>
      </w:r>
      <w:r>
        <w:rPr>
          <w:rFonts w:hint="default" w:ascii="Times New Roman" w:hAnsi="Times New Roman" w:eastAsia="微软雅黑" w:cs="Times New Roman"/>
          <w:sz w:val="21"/>
          <w:szCs w:val="21"/>
        </w:rPr>
        <w:t>：WLAN、AP</w:t>
      </w:r>
      <w:r>
        <w:rPr>
          <w:rFonts w:hint="default" w:ascii="Times New Roman" w:hAnsi="Times New Roman" w:eastAsia="微软雅黑" w:cs="Times New Roman"/>
          <w:sz w:val="21"/>
          <w:szCs w:val="21"/>
          <w:lang w:val="en-US" w:eastAsia="zh-CN"/>
        </w:rPr>
        <w:t xml:space="preserve"> hotspot</w:t>
      </w:r>
    </w:p>
    <w:p>
      <w:pPr>
        <w:numPr>
          <w:ilvl w:val="0"/>
          <w:numId w:val="16"/>
        </w:num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SSID</w:t>
      </w:r>
    </w:p>
    <w:p>
      <w:pPr>
        <w:numPr>
          <w:ilvl w:val="0"/>
          <w:numId w:val="16"/>
        </w:num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Search </w:t>
      </w:r>
      <w:r>
        <w:rPr>
          <w:rFonts w:hint="default" w:ascii="Times New Roman" w:hAnsi="Times New Roman" w:eastAsia="微软雅黑" w:cs="Times New Roman"/>
          <w:sz w:val="21"/>
          <w:szCs w:val="21"/>
        </w:rPr>
        <w:t>SSID</w:t>
      </w:r>
      <w:r>
        <w:rPr>
          <w:rFonts w:hint="default" w:ascii="Times New Roman" w:hAnsi="Times New Roman" w:eastAsia="微软雅黑" w:cs="Times New Roman"/>
          <w:sz w:val="21"/>
          <w:szCs w:val="21"/>
          <w:lang w:val="en-US" w:eastAsia="zh-CN"/>
        </w:rPr>
        <w:t xml:space="preserve"> and choose</w:t>
      </w:r>
    </w:p>
    <w:p>
      <w:pPr>
        <w:numPr>
          <w:ilvl w:val="0"/>
          <w:numId w:val="16"/>
        </w:num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SSID</w:t>
      </w:r>
      <w:r>
        <w:rPr>
          <w:rFonts w:hint="default" w:ascii="Times New Roman" w:hAnsi="Times New Roman" w:eastAsia="微软雅黑" w:cs="Times New Roman"/>
          <w:sz w:val="21"/>
          <w:szCs w:val="21"/>
          <w:lang w:val="en-US" w:eastAsia="zh-CN"/>
        </w:rPr>
        <w:t xml:space="preserve"> password</w:t>
      </w:r>
    </w:p>
    <w:p>
      <w:pPr>
        <w:pStyle w:val="6"/>
        <w:adjustRightInd w:val="0"/>
        <w:snapToGrid w:val="0"/>
        <w:spacing w:before="0" w:after="0" w:line="320" w:lineRule="atLeast"/>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3742690" cy="2748280"/>
            <wp:effectExtent l="0" t="0" r="10160"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7" cstate="print"/>
                    <a:srcRect/>
                    <a:stretch>
                      <a:fillRect/>
                    </a:stretch>
                  </pic:blipFill>
                  <pic:spPr>
                    <a:xfrm>
                      <a:off x="0" y="0"/>
                      <a:ext cx="3742690" cy="2748280"/>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658"/>
        <w:gridCol w:w="3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Parameter Name</w:t>
            </w:r>
          </w:p>
        </w:tc>
        <w:tc>
          <w:tcPr>
            <w:tcW w:w="4658"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How to understand</w:t>
            </w:r>
          </w:p>
        </w:tc>
        <w:tc>
          <w:tcPr>
            <w:tcW w:w="3217"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adjustRightInd w:val="0"/>
              <w:snapToGrid w:val="0"/>
              <w:spacing w:line="320" w:lineRule="atLeast"/>
              <w:rPr>
                <w:rFonts w:hint="default" w:ascii="Times New Roman" w:hAnsi="Times New Roman" w:eastAsia="微软雅黑" w:cs="Times New Roman"/>
                <w:szCs w:val="21"/>
              </w:rPr>
            </w:pPr>
            <w:r>
              <w:rPr>
                <w:rFonts w:hint="default" w:ascii="Times New Roman" w:hAnsi="Times New Roman" w:eastAsia="微软雅黑" w:cs="Times New Roman"/>
                <w:szCs w:val="21"/>
              </w:rPr>
              <w:t>WLAN</w:t>
            </w:r>
          </w:p>
        </w:tc>
        <w:tc>
          <w:tcPr>
            <w:tcW w:w="4658"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Set the device as a network camera connected to a WIFI router on the LAN</w:t>
            </w:r>
          </w:p>
        </w:tc>
        <w:tc>
          <w:tcPr>
            <w:tcW w:w="3217" w:type="dxa"/>
            <w:vAlign w:val="center"/>
          </w:tcPr>
          <w:p>
            <w:pPr>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adjustRightInd w:val="0"/>
              <w:snapToGrid w:val="0"/>
              <w:spacing w:line="320" w:lineRule="atLeast"/>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rPr>
              <w:t>AP</w:t>
            </w:r>
            <w:r>
              <w:rPr>
                <w:rFonts w:hint="default" w:ascii="Times New Roman" w:hAnsi="Times New Roman" w:eastAsia="微软雅黑" w:cs="Times New Roman"/>
                <w:szCs w:val="21"/>
                <w:lang w:val="en-US" w:eastAsia="zh-CN"/>
              </w:rPr>
              <w:t xml:space="preserve"> hotspot</w:t>
            </w:r>
          </w:p>
        </w:tc>
        <w:tc>
          <w:tcPr>
            <w:tcW w:w="4658"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Set the device to WIFI hotspot mode. Client devices such as a PC or mobile phone can connect to the network camera directly</w:t>
            </w:r>
          </w:p>
        </w:tc>
        <w:tc>
          <w:tcPr>
            <w:tcW w:w="3217" w:type="dxa"/>
            <w:vAlign w:val="center"/>
          </w:tcPr>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adjustRightInd w:val="0"/>
              <w:snapToGrid w:val="0"/>
              <w:spacing w:line="320" w:lineRule="atLeast"/>
              <w:ind w:left="210" w:hanging="210" w:hangingChars="100"/>
              <w:rPr>
                <w:rFonts w:hint="default" w:ascii="Times New Roman" w:hAnsi="Times New Roman" w:eastAsia="微软雅黑" w:cs="Times New Roman"/>
                <w:szCs w:val="21"/>
              </w:rPr>
            </w:pPr>
            <w:r>
              <w:rPr>
                <w:rFonts w:hint="default" w:ascii="Times New Roman" w:hAnsi="Times New Roman" w:eastAsia="微软雅黑" w:cs="Times New Roman"/>
                <w:szCs w:val="21"/>
              </w:rPr>
              <w:t>SSID</w:t>
            </w:r>
            <w:r>
              <w:rPr>
                <w:rFonts w:hint="default" w:ascii="Times New Roman" w:hAnsi="Times New Roman" w:eastAsia="微软雅黑" w:cs="Times New Roman"/>
                <w:szCs w:val="21"/>
                <w:lang w:val="en-US" w:eastAsia="zh-CN"/>
              </w:rPr>
              <w:t xml:space="preserve"> search and choice</w:t>
            </w:r>
          </w:p>
        </w:tc>
        <w:tc>
          <w:tcPr>
            <w:tcW w:w="4658" w:type="dxa"/>
            <w:vAlign w:val="center"/>
          </w:tcPr>
          <w:p>
            <w:pPr>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Search for the SSID name of the WIFI router on the LAN</w:t>
            </w:r>
          </w:p>
          <w:p>
            <w:pPr>
              <w:adjustRightInd w:val="0"/>
              <w:snapToGrid w:val="0"/>
              <w:spacing w:line="320" w:lineRule="atLeast"/>
              <w:rPr>
                <w:rFonts w:hint="default" w:ascii="Times New Roman" w:hAnsi="Times New Roman" w:eastAsia="微软雅黑" w:cs="Times New Roman"/>
                <w:sz w:val="21"/>
                <w:szCs w:val="21"/>
              </w:rPr>
            </w:pPr>
          </w:p>
        </w:tc>
        <w:tc>
          <w:tcPr>
            <w:tcW w:w="3217"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Click [search] and you can see the SSIDs of all nearby WIFI routers that can be searched in the list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971" w:type="dxa"/>
            <w:vAlign w:val="center"/>
          </w:tcPr>
          <w:p>
            <w:pPr>
              <w:adjustRightInd w:val="0"/>
              <w:snapToGrid w:val="0"/>
              <w:spacing w:line="320" w:lineRule="atLeast"/>
              <w:rPr>
                <w:rFonts w:hint="default" w:ascii="Times New Roman" w:hAnsi="Times New Roman" w:eastAsia="微软雅黑" w:cs="Times New Roman"/>
                <w:szCs w:val="21"/>
                <w:lang w:val="en-US" w:eastAsia="zh-CN"/>
              </w:rPr>
            </w:pPr>
            <w:r>
              <w:rPr>
                <w:rFonts w:hint="default" w:ascii="Times New Roman" w:hAnsi="Times New Roman" w:eastAsia="微软雅黑" w:cs="Times New Roman"/>
                <w:szCs w:val="21"/>
              </w:rPr>
              <w:t>SSID</w:t>
            </w:r>
            <w:r>
              <w:rPr>
                <w:rFonts w:hint="default" w:ascii="Times New Roman" w:hAnsi="Times New Roman" w:eastAsia="微软雅黑" w:cs="Times New Roman"/>
                <w:szCs w:val="21"/>
                <w:lang w:val="en-US" w:eastAsia="zh-CN"/>
              </w:rPr>
              <w:t xml:space="preserve"> password</w:t>
            </w:r>
          </w:p>
        </w:tc>
        <w:tc>
          <w:tcPr>
            <w:tcW w:w="4658" w:type="dxa"/>
            <w:vAlign w:val="center"/>
          </w:tcPr>
          <w:p>
            <w:pPr>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SSID password of the selected WIFI router</w:t>
            </w:r>
          </w:p>
          <w:p>
            <w:pPr>
              <w:adjustRightInd w:val="0"/>
              <w:snapToGrid w:val="0"/>
              <w:spacing w:line="320" w:lineRule="atLeast"/>
              <w:rPr>
                <w:rFonts w:hint="default" w:ascii="Times New Roman" w:hAnsi="Times New Roman" w:eastAsia="微软雅黑" w:cs="Times New Roman"/>
                <w:sz w:val="21"/>
                <w:szCs w:val="21"/>
              </w:rPr>
            </w:pPr>
          </w:p>
        </w:tc>
        <w:tc>
          <w:tcPr>
            <w:tcW w:w="3217" w:type="dxa"/>
            <w:vAlign w:val="center"/>
          </w:tcPr>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password directly in the input box. The password is not displayed by default. You can click the eye on the right to change the password mode.</w:t>
            </w:r>
          </w:p>
        </w:tc>
      </w:tr>
    </w:tbl>
    <w:p>
      <w:pPr>
        <w:pStyle w:val="5"/>
        <w:spacing w:before="0" w:after="0" w:line="0" w:lineRule="atLeast"/>
        <w:rPr>
          <w:rFonts w:hint="default" w:ascii="Times New Roman" w:hAnsi="Times New Roman" w:eastAsia="微软雅黑" w:cs="Times New Roman"/>
          <w:sz w:val="24"/>
          <w:szCs w:val="24"/>
          <w:lang w:val="en-US" w:eastAsia="zh-CN"/>
        </w:rPr>
      </w:pPr>
      <w:bookmarkStart w:id="85" w:name="_Toc104674929"/>
      <w:bookmarkStart w:id="86" w:name="_Toc16311"/>
      <w:r>
        <w:rPr>
          <w:rFonts w:hint="default" w:ascii="Times New Roman" w:hAnsi="Times New Roman" w:eastAsia="微软雅黑" w:cs="Times New Roman"/>
          <w:sz w:val="24"/>
          <w:szCs w:val="24"/>
        </w:rPr>
        <w:t xml:space="preserve">4.1.3 </w:t>
      </w:r>
      <w:r>
        <w:rPr>
          <w:rFonts w:hint="default" w:ascii="Times New Roman" w:hAnsi="Times New Roman" w:eastAsia="微软雅黑" w:cs="Times New Roman"/>
          <w:sz w:val="24"/>
          <w:szCs w:val="24"/>
          <w:lang w:val="en-US" w:eastAsia="zh-CN"/>
        </w:rPr>
        <w:t>Time</w:t>
      </w:r>
      <w:r>
        <w:rPr>
          <w:rFonts w:hint="default" w:ascii="Times New Roman" w:hAnsi="Times New Roman" w:eastAsia="微软雅黑" w:cs="Times New Roman"/>
          <w:sz w:val="24"/>
          <w:szCs w:val="24"/>
        </w:rPr>
        <w:t>&amp;</w:t>
      </w:r>
      <w:bookmarkEnd w:id="85"/>
      <w:bookmarkEnd w:id="86"/>
      <w:r>
        <w:rPr>
          <w:rFonts w:hint="default" w:ascii="Times New Roman" w:hAnsi="Times New Roman" w:eastAsia="微软雅黑" w:cs="Times New Roman"/>
          <w:sz w:val="24"/>
          <w:szCs w:val="24"/>
          <w:lang w:val="en-US" w:eastAsia="zh-CN"/>
        </w:rPr>
        <w:t>Date</w:t>
      </w:r>
    </w:p>
    <w:p>
      <w:pPr>
        <w:pStyle w:val="6"/>
        <w:spacing w:before="0" w:after="0" w:line="0" w:lineRule="atLeast"/>
        <w:rPr>
          <w:rFonts w:hint="default" w:ascii="Times New Roman" w:hAnsi="Times New Roman" w:eastAsia="微软雅黑" w:cs="Times New Roman"/>
          <w:sz w:val="24"/>
          <w:szCs w:val="24"/>
          <w:lang w:val="en-US"/>
        </w:rPr>
      </w:pPr>
      <w:r>
        <w:rPr>
          <w:rFonts w:hint="default" w:ascii="Times New Roman" w:hAnsi="Times New Roman" w:eastAsia="微软雅黑" w:cs="Times New Roman"/>
          <w:sz w:val="24"/>
          <w:szCs w:val="24"/>
          <w:lang w:val="en-US" w:eastAsia="zh-CN"/>
        </w:rPr>
        <w:t>Operating instructions</w:t>
      </w:r>
    </w:p>
    <w:p>
      <w:pP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The Time and date screen allows you to modify the time and date of the device. The configurable items include:</w:t>
      </w:r>
    </w:p>
    <w:p>
      <w:pPr>
        <w:numPr>
          <w:ilvl w:val="0"/>
          <w:numId w:val="22"/>
        </w:numP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lang w:val="en-US" w:eastAsia="zh-CN"/>
        </w:rPr>
        <w:t>Show current time and date</w:t>
      </w:r>
    </w:p>
    <w:p>
      <w:pPr>
        <w:numPr>
          <w:ilvl w:val="0"/>
          <w:numId w:val="22"/>
        </w:numP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NTP</w:t>
      </w:r>
      <w:r>
        <w:rPr>
          <w:rFonts w:hint="default" w:ascii="Times New Roman" w:hAnsi="Times New Roman" w:eastAsia="微软雅黑" w:cs="Times New Roman"/>
          <w:spacing w:val="1"/>
          <w:sz w:val="24"/>
          <w:szCs w:val="24"/>
        </w:rPr>
        <w:t xml:space="preserve"> </w:t>
      </w:r>
      <w:r>
        <w:rPr>
          <w:rFonts w:hint="default" w:ascii="Times New Roman" w:hAnsi="Times New Roman" w:eastAsia="微软雅黑" w:cs="Times New Roman"/>
          <w:spacing w:val="1"/>
          <w:sz w:val="24"/>
          <w:szCs w:val="24"/>
          <w:lang w:val="en-US" w:eastAsia="zh-CN"/>
        </w:rPr>
        <w:t>server open and close</w:t>
      </w:r>
    </w:p>
    <w:p>
      <w:pPr>
        <w:numPr>
          <w:ilvl w:val="0"/>
          <w:numId w:val="22"/>
        </w:numP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NTP</w:t>
      </w:r>
      <w:r>
        <w:rPr>
          <w:rFonts w:hint="default" w:ascii="Times New Roman" w:hAnsi="Times New Roman" w:eastAsia="微软雅黑" w:cs="Times New Roman"/>
          <w:sz w:val="24"/>
          <w:szCs w:val="24"/>
          <w:lang w:val="en-US" w:eastAsia="zh-CN"/>
        </w:rPr>
        <w:t xml:space="preserve"> server address</w:t>
      </w:r>
    </w:p>
    <w:p>
      <w:pPr>
        <w:numPr>
          <w:ilvl w:val="0"/>
          <w:numId w:val="22"/>
        </w:numP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rPr>
        <w:t>NTP</w:t>
      </w:r>
      <w:r>
        <w:rPr>
          <w:rFonts w:hint="default" w:ascii="Times New Roman" w:hAnsi="Times New Roman" w:eastAsia="微软雅黑" w:cs="Times New Roman"/>
          <w:sz w:val="24"/>
          <w:szCs w:val="24"/>
          <w:lang w:val="en-US" w:eastAsia="zh-CN"/>
        </w:rPr>
        <w:t xml:space="preserve"> server address</w:t>
      </w:r>
    </w:p>
    <w:p>
      <w:pPr>
        <w:numPr>
          <w:ilvl w:val="0"/>
          <w:numId w:val="22"/>
        </w:numPr>
        <w:rPr>
          <w:rFonts w:hint="default" w:ascii="Times New Roman" w:hAnsi="Times New Roman" w:eastAsia="微软雅黑" w:cs="Times New Roman"/>
          <w:sz w:val="24"/>
          <w:szCs w:val="24"/>
        </w:rPr>
      </w:pPr>
      <w:r>
        <w:rPr>
          <w:rFonts w:hint="default" w:ascii="Times New Roman" w:hAnsi="Times New Roman" w:eastAsia="微软雅黑" w:cs="Times New Roman"/>
          <w:sz w:val="24"/>
          <w:szCs w:val="24"/>
          <w:lang w:val="en-US" w:eastAsia="zh-CN"/>
        </w:rPr>
        <w:t>Synchronization time</w:t>
      </w:r>
    </w:p>
    <w:p>
      <w:pPr>
        <w:rPr>
          <w:rFonts w:ascii="微软雅黑" w:hAnsi="微软雅黑" w:eastAsia="微软雅黑"/>
        </w:rPr>
      </w:pPr>
      <w:r>
        <w:rPr>
          <w:rFonts w:hint="eastAsia" w:ascii="微软雅黑" w:hAnsi="微软雅黑" w:eastAsia="微软雅黑"/>
        </w:rPr>
        <w:drawing>
          <wp:inline distT="0" distB="0" distL="0" distR="0">
            <wp:extent cx="5821680" cy="4077970"/>
            <wp:effectExtent l="0" t="0" r="762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srcRect/>
                    <a:stretch>
                      <a:fillRect/>
                    </a:stretch>
                  </pic:blipFill>
                  <pic:spPr>
                    <a:xfrm>
                      <a:off x="0" y="0"/>
                      <a:ext cx="5821680" cy="4077970"/>
                    </a:xfrm>
                    <a:prstGeom prst="rect">
                      <a:avLst/>
                    </a:prstGeom>
                    <a:noFill/>
                    <a:ln w="9525">
                      <a:noFill/>
                      <a:miter lim="800000"/>
                      <a:headEnd/>
                      <a:tailEnd/>
                    </a:ln>
                  </pic:spPr>
                </pic:pic>
              </a:graphicData>
            </a:graphic>
          </wp:inline>
        </w:drawing>
      </w:r>
    </w:p>
    <w:p>
      <w:pPr>
        <w:rPr>
          <w:rFonts w:ascii="微软雅黑" w:hAnsi="微软雅黑" w:eastAsia="微软雅黑"/>
        </w:r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5002"/>
        <w:gridCol w:w="3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523" w:type="dxa"/>
            <w:shd w:val="clear" w:color="auto" w:fill="BFBFBF"/>
            <w:vAlign w:val="center"/>
          </w:tcPr>
          <w:p>
            <w:pPr>
              <w:jc w:val="center"/>
              <w:rPr>
                <w:rFonts w:hint="default" w:ascii="微软雅黑" w:hAnsi="微软雅黑" w:eastAsia="微软雅黑"/>
                <w:szCs w:val="21"/>
                <w:lang w:val="en-US" w:eastAsia="zh-CN"/>
              </w:rPr>
            </w:pPr>
            <w:r>
              <w:rPr>
                <w:rFonts w:hint="eastAsia" w:ascii="微软雅黑" w:hAnsi="微软雅黑" w:eastAsia="微软雅黑"/>
                <w:szCs w:val="21"/>
                <w:lang w:val="en-US" w:eastAsia="zh-CN"/>
              </w:rPr>
              <w:t xml:space="preserve">Parameter Name </w:t>
            </w:r>
          </w:p>
        </w:tc>
        <w:tc>
          <w:tcPr>
            <w:tcW w:w="5002" w:type="dxa"/>
            <w:shd w:val="clear" w:color="auto" w:fill="BFBFBF"/>
            <w:vAlign w:val="center"/>
          </w:tcPr>
          <w:p>
            <w:pPr>
              <w:jc w:val="center"/>
              <w:rPr>
                <w:rFonts w:hint="default" w:ascii="微软雅黑" w:hAnsi="微软雅黑" w:eastAsia="微软雅黑"/>
                <w:szCs w:val="21"/>
                <w:lang w:val="en-US" w:eastAsia="zh-CN"/>
              </w:rPr>
            </w:pPr>
            <w:r>
              <w:rPr>
                <w:rFonts w:hint="eastAsia" w:ascii="微软雅黑" w:hAnsi="微软雅黑" w:eastAsia="微软雅黑"/>
                <w:szCs w:val="21"/>
                <w:lang w:val="en-US" w:eastAsia="zh-CN"/>
              </w:rPr>
              <w:t>How to understand</w:t>
            </w:r>
          </w:p>
        </w:tc>
        <w:tc>
          <w:tcPr>
            <w:tcW w:w="3437" w:type="dxa"/>
            <w:shd w:val="clear" w:color="auto" w:fill="BFBFBF"/>
            <w:vAlign w:val="center"/>
          </w:tcPr>
          <w:p>
            <w:pPr>
              <w:jc w:val="center"/>
              <w:rPr>
                <w:rFonts w:hint="default" w:ascii="微软雅黑" w:hAnsi="微软雅黑" w:eastAsia="微软雅黑"/>
                <w:szCs w:val="21"/>
                <w:lang w:val="en-US" w:eastAsia="zh-CN"/>
              </w:rPr>
            </w:pPr>
            <w:r>
              <w:rPr>
                <w:rFonts w:hint="eastAsia" w:ascii="微软雅黑" w:hAnsi="微软雅黑" w:eastAsia="微软雅黑"/>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1523" w:type="dxa"/>
            <w:vAlign w:val="center"/>
          </w:tcPr>
          <w:p>
            <w:pPr>
              <w:rPr>
                <w:rFonts w:hint="default" w:ascii="微软雅黑" w:hAnsi="微软雅黑" w:eastAsia="微软雅黑"/>
                <w:szCs w:val="21"/>
                <w:lang w:val="en-US" w:eastAsia="zh-CN"/>
              </w:rPr>
            </w:pPr>
            <w:r>
              <w:rPr>
                <w:rFonts w:hint="eastAsia" w:ascii="微软雅黑" w:hAnsi="微软雅黑" w:eastAsia="微软雅黑"/>
                <w:szCs w:val="21"/>
                <w:lang w:val="en-US" w:eastAsia="zh-CN"/>
              </w:rPr>
              <w:t>Device Time</w:t>
            </w:r>
          </w:p>
        </w:tc>
        <w:tc>
          <w:tcPr>
            <w:tcW w:w="5002" w:type="dxa"/>
            <w:vAlign w:val="center"/>
          </w:tcPr>
          <w:p>
            <w:pPr>
              <w:rPr>
                <w:rFonts w:hint="default" w:ascii="微软雅黑" w:hAnsi="微软雅黑" w:eastAsia="微软雅黑"/>
                <w:szCs w:val="21"/>
                <w:lang w:val="en-US"/>
              </w:rPr>
            </w:pPr>
            <w:r>
              <w:rPr>
                <w:rFonts w:hint="eastAsia" w:ascii="微软雅黑" w:hAnsi="微软雅黑" w:eastAsia="微软雅黑"/>
                <w:szCs w:val="21"/>
                <w:lang w:val="en-US" w:eastAsia="zh-CN"/>
              </w:rPr>
              <w:t>Display current device time and date.</w:t>
            </w:r>
          </w:p>
        </w:tc>
        <w:tc>
          <w:tcPr>
            <w:tcW w:w="3437" w:type="dxa"/>
            <w:vAlign w:val="center"/>
          </w:tcPr>
          <w:p>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ascii="微软雅黑" w:hAnsi="微软雅黑" w:eastAsia="微软雅黑"/>
                <w:szCs w:val="21"/>
              </w:rPr>
            </w:pPr>
            <w:r>
              <w:rPr>
                <w:rFonts w:hint="default" w:ascii="Times New Roman" w:hAnsi="Times New Roman" w:eastAsia="Segoe UI" w:cs="Times New Roman"/>
                <w:i w:val="0"/>
                <w:iCs w:val="0"/>
                <w:caps w:val="0"/>
                <w:color w:val="2A2B2E"/>
                <w:spacing w:val="0"/>
                <w:sz w:val="21"/>
                <w:szCs w:val="21"/>
                <w:shd w:val="clear" w:fill="FFFFFF"/>
              </w:rPr>
              <w:t>The device automatically corrects the time after networking.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1523" w:type="dxa"/>
            <w:vAlign w:val="center"/>
          </w:tcPr>
          <w:p>
            <w:pPr>
              <w:rPr>
                <w:rFonts w:ascii="微软雅黑" w:hAnsi="微软雅黑" w:eastAsia="微软雅黑"/>
                <w:szCs w:val="21"/>
              </w:rPr>
            </w:pPr>
            <w:r>
              <w:rPr>
                <w:rFonts w:hint="eastAsia" w:ascii="微软雅黑" w:hAnsi="微软雅黑" w:eastAsia="微软雅黑"/>
                <w:szCs w:val="21"/>
                <w:lang w:val="en-US" w:eastAsia="zh-CN"/>
              </w:rPr>
              <w:t>Enable</w:t>
            </w:r>
            <w:r>
              <w:rPr>
                <w:rFonts w:hint="eastAsia" w:ascii="微软雅黑" w:hAnsi="微软雅黑" w:eastAsia="微软雅黑"/>
                <w:szCs w:val="21"/>
              </w:rPr>
              <w:t>/</w:t>
            </w:r>
            <w:r>
              <w:rPr>
                <w:rFonts w:hint="eastAsia" w:ascii="微软雅黑" w:hAnsi="微软雅黑" w:eastAsia="微软雅黑"/>
                <w:szCs w:val="21"/>
                <w:lang w:val="en-US" w:eastAsia="zh-CN"/>
              </w:rPr>
              <w:t xml:space="preserve">Close </w:t>
            </w:r>
            <w:r>
              <w:rPr>
                <w:rFonts w:hint="eastAsia" w:ascii="微软雅黑" w:hAnsi="微软雅黑" w:eastAsia="微软雅黑"/>
                <w:szCs w:val="21"/>
              </w:rPr>
              <w:t>NTP</w:t>
            </w:r>
          </w:p>
        </w:tc>
        <w:tc>
          <w:tcPr>
            <w:tcW w:w="5002"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Enable or disable the NTP service. After the NTP service is disabled, network time correction cannot be performed. Network Time Protocol (NTP). Device time can be synchronized through the NTP server.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Note: If NTP is on a WAN and the device needs to be able to access the Internet, check whether the IP address, subnet mask, gateway, and DNS Settings are correct</w:t>
            </w:r>
          </w:p>
          <w:p>
            <w:pPr>
              <w:rPr>
                <w:rFonts w:hint="default" w:ascii="Times New Roman" w:hAnsi="Times New Roman" w:eastAsia="微软雅黑" w:cs="Times New Roman"/>
                <w:sz w:val="21"/>
                <w:szCs w:val="21"/>
              </w:rPr>
            </w:pPr>
          </w:p>
        </w:tc>
        <w:tc>
          <w:tcPr>
            <w:tcW w:w="3437" w:type="dxa"/>
            <w:vAlign w:val="center"/>
          </w:tcPr>
          <w:p>
            <w:pPr>
              <w:rPr>
                <w:rFonts w:ascii="微软雅黑" w:hAnsi="微软雅黑" w:eastAsia="微软雅黑"/>
                <w:szCs w:val="21"/>
              </w:rPr>
            </w:pPr>
            <w:r>
              <w:rPr>
                <w:rFonts w:hint="default" w:ascii="Times New Roman" w:hAnsi="Times New Roman" w:eastAsia="Segoe UI" w:cs="Times New Roman"/>
                <w:i w:val="0"/>
                <w:iCs w:val="0"/>
                <w:caps w:val="0"/>
                <w:color w:val="2A2B2E"/>
                <w:spacing w:val="0"/>
                <w:sz w:val="21"/>
                <w:szCs w:val="21"/>
              </w:rPr>
              <w:t>Click the check box and then click Apply to make it take effect. It is enabled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trPr>
        <w:tc>
          <w:tcPr>
            <w:tcW w:w="1523" w:type="dxa"/>
            <w:vAlign w:val="center"/>
          </w:tcPr>
          <w:p>
            <w:pPr>
              <w:rPr>
                <w:rFonts w:ascii="微软雅黑" w:hAnsi="微软雅黑" w:eastAsia="微软雅黑"/>
                <w:szCs w:val="21"/>
              </w:rPr>
            </w:pPr>
            <w:r>
              <w:rPr>
                <w:rFonts w:hint="eastAsia" w:ascii="微软雅黑" w:hAnsi="微软雅黑" w:eastAsia="微软雅黑"/>
                <w:szCs w:val="21"/>
              </w:rPr>
              <w:t>NTP</w:t>
            </w:r>
            <w:r>
              <w:rPr>
                <w:rFonts w:hint="eastAsia" w:ascii="微软雅黑" w:hAnsi="微软雅黑" w:eastAsia="微软雅黑"/>
                <w:szCs w:val="21"/>
                <w:lang w:val="en-US" w:eastAsia="zh-CN"/>
              </w:rPr>
              <w:t xml:space="preserve"> Server Address </w:t>
            </w:r>
            <w:r>
              <w:rPr>
                <w:rFonts w:hint="eastAsia" w:ascii="微软雅黑" w:hAnsi="微软雅黑" w:eastAsia="微软雅黑"/>
                <w:szCs w:val="21"/>
              </w:rPr>
              <w:t>1</w:t>
            </w:r>
          </w:p>
        </w:tc>
        <w:tc>
          <w:tcPr>
            <w:tcW w:w="5002" w:type="dxa"/>
            <w:vAlign w:val="center"/>
          </w:tcPr>
          <w:p>
            <w:pPr>
              <w:keepNext w:val="0"/>
              <w:keepLines w:val="0"/>
              <w:widowControl/>
              <w:numPr>
                <w:ilvl w:val="0"/>
                <w:numId w:val="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Enter IP address 1 of the NTP server</w:t>
            </w:r>
          </w:p>
        </w:tc>
        <w:tc>
          <w:tcPr>
            <w:tcW w:w="3437"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Input </w:t>
            </w:r>
            <w:r>
              <w:rPr>
                <w:rFonts w:hint="default" w:ascii="Times New Roman" w:hAnsi="Times New Roman" w:eastAsia="微软雅黑" w:cs="Times New Roman"/>
                <w:sz w:val="21"/>
                <w:szCs w:val="21"/>
              </w:rPr>
              <w:t>ntp4.aliyun.com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trPr>
        <w:tc>
          <w:tcPr>
            <w:tcW w:w="1523" w:type="dxa"/>
            <w:vAlign w:val="center"/>
          </w:tcPr>
          <w:p>
            <w:pPr>
              <w:rPr>
                <w:rFonts w:hint="default" w:ascii="微软雅黑" w:hAnsi="微软雅黑" w:eastAsia="微软雅黑"/>
                <w:szCs w:val="21"/>
                <w:lang w:val="en-US"/>
              </w:rPr>
            </w:pPr>
            <w:r>
              <w:rPr>
                <w:rFonts w:hint="eastAsia" w:ascii="微软雅黑" w:hAnsi="微软雅黑" w:eastAsia="微软雅黑"/>
                <w:szCs w:val="21"/>
              </w:rPr>
              <w:t>NTP</w:t>
            </w:r>
            <w:r>
              <w:rPr>
                <w:rFonts w:hint="eastAsia" w:ascii="微软雅黑" w:hAnsi="微软雅黑" w:eastAsia="微软雅黑"/>
                <w:szCs w:val="21"/>
                <w:lang w:val="en-US" w:eastAsia="zh-CN"/>
              </w:rPr>
              <w:t xml:space="preserve"> Server Address 2</w:t>
            </w:r>
          </w:p>
        </w:tc>
        <w:tc>
          <w:tcPr>
            <w:tcW w:w="500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Enter IP address </w:t>
            </w:r>
            <w:r>
              <w:rPr>
                <w:rFonts w:hint="default" w:ascii="Times New Roman" w:hAnsi="Times New Roman" w:eastAsia="宋体" w:cs="Times New Roman"/>
                <w:i w:val="0"/>
                <w:iCs w:val="0"/>
                <w:caps w:val="0"/>
                <w:color w:val="2A2B2E"/>
                <w:spacing w:val="0"/>
                <w:sz w:val="21"/>
                <w:szCs w:val="21"/>
                <w:shd w:val="clear" w:fill="FFFFFF"/>
                <w:lang w:val="en-US" w:eastAsia="zh-CN"/>
              </w:rPr>
              <w:t>2</w:t>
            </w:r>
            <w:r>
              <w:rPr>
                <w:rFonts w:hint="default" w:ascii="Times New Roman" w:hAnsi="Times New Roman" w:eastAsia="Segoe UI" w:cs="Times New Roman"/>
                <w:i w:val="0"/>
                <w:iCs w:val="0"/>
                <w:caps w:val="0"/>
                <w:color w:val="2A2B2E"/>
                <w:spacing w:val="0"/>
                <w:sz w:val="21"/>
                <w:szCs w:val="21"/>
                <w:shd w:val="clear" w:fill="FFFFFF"/>
              </w:rPr>
              <w:t xml:space="preserve"> of the NTP server</w:t>
            </w:r>
          </w:p>
        </w:tc>
        <w:tc>
          <w:tcPr>
            <w:tcW w:w="3437"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Input </w:t>
            </w:r>
            <w:r>
              <w:rPr>
                <w:rFonts w:hint="default" w:ascii="Times New Roman" w:hAnsi="Times New Roman" w:eastAsia="微软雅黑" w:cs="Times New Roman"/>
                <w:sz w:val="21"/>
                <w:szCs w:val="21"/>
              </w:rPr>
              <w:t>de.ntp.org.cn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1523" w:type="dxa"/>
            <w:vAlign w:val="center"/>
          </w:tcPr>
          <w:p>
            <w:pPr>
              <w:rPr>
                <w:rFonts w:hint="default" w:ascii="微软雅黑" w:hAnsi="微软雅黑" w:eastAsia="微软雅黑"/>
                <w:szCs w:val="21"/>
                <w:lang w:val="en-US" w:eastAsia="zh-CN"/>
              </w:rPr>
            </w:pPr>
            <w:r>
              <w:rPr>
                <w:rFonts w:hint="eastAsia" w:ascii="微软雅黑" w:hAnsi="微软雅黑" w:eastAsia="微软雅黑"/>
                <w:szCs w:val="21"/>
                <w:lang w:val="en-US" w:eastAsia="zh-CN"/>
              </w:rPr>
              <w:t>Time Zone</w:t>
            </w:r>
          </w:p>
        </w:tc>
        <w:tc>
          <w:tcPr>
            <w:tcW w:w="5002" w:type="dxa"/>
            <w:vAlign w:val="center"/>
          </w:tcPr>
          <w:p>
            <w:pPr>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Choose a time zone. There are 24 time zones in the world</w:t>
            </w:r>
          </w:p>
          <w:p>
            <w:pPr>
              <w:rPr>
                <w:rFonts w:hint="default" w:ascii="Times New Roman" w:hAnsi="Times New Roman" w:eastAsia="微软雅黑" w:cs="Times New Roman"/>
                <w:sz w:val="21"/>
                <w:szCs w:val="21"/>
              </w:rPr>
            </w:pPr>
          </w:p>
        </w:tc>
        <w:tc>
          <w:tcPr>
            <w:tcW w:w="3437" w:type="dxa"/>
            <w:vAlign w:val="center"/>
          </w:tcPr>
          <w:p>
            <w:pPr>
              <w:rPr>
                <w:rFonts w:ascii="微软雅黑" w:hAnsi="微软雅黑" w:eastAsia="微软雅黑"/>
                <w:szCs w:val="21"/>
              </w:rPr>
            </w:pPr>
            <w:r>
              <w:rPr>
                <w:rFonts w:hint="default" w:ascii="Times New Roman" w:hAnsi="Times New Roman" w:eastAsia="Segoe UI" w:cs="Times New Roman"/>
                <w:i w:val="0"/>
                <w:iCs w:val="0"/>
                <w:caps w:val="0"/>
                <w:color w:val="2A2B2E"/>
                <w:spacing w:val="0"/>
                <w:sz w:val="21"/>
                <w:szCs w:val="21"/>
                <w:shd w:val="clear" w:fill="FFFFFF"/>
              </w:rPr>
              <w:t>Select from the drop-down list and click "Apply" to take effect. By default, "Beijing Time (GMT+8:00)" takes effect.</w:t>
            </w:r>
          </w:p>
        </w:tc>
      </w:tr>
    </w:tbl>
    <w:p>
      <w:pPr>
        <w:pStyle w:val="5"/>
        <w:spacing w:before="0" w:after="0"/>
        <w:rPr>
          <w:rFonts w:hint="default" w:ascii="Times New Roman" w:hAnsi="Times New Roman" w:eastAsia="微软雅黑" w:cs="Times New Roman"/>
          <w:sz w:val="21"/>
          <w:szCs w:val="21"/>
          <w:lang w:val="en-US" w:eastAsia="zh-CN"/>
        </w:rPr>
      </w:pPr>
      <w:bookmarkStart w:id="87" w:name="_Toc30314"/>
      <w:bookmarkStart w:id="88" w:name="_Toc104674930"/>
      <w:r>
        <w:rPr>
          <w:rFonts w:hint="default" w:ascii="Times New Roman" w:hAnsi="Times New Roman" w:eastAsia="微软雅黑" w:cs="Times New Roman"/>
          <w:sz w:val="21"/>
          <w:szCs w:val="21"/>
        </w:rPr>
        <w:t>4.1.4 RTMP</w:t>
      </w:r>
      <w:bookmarkEnd w:id="87"/>
      <w:bookmarkEnd w:id="88"/>
      <w:r>
        <w:rPr>
          <w:rFonts w:hint="default" w:ascii="Times New Roman" w:hAnsi="Times New Roman" w:eastAsia="微软雅黑" w:cs="Times New Roman"/>
          <w:sz w:val="21"/>
          <w:szCs w:val="21"/>
          <w:lang w:val="en-US" w:eastAsia="zh-CN"/>
        </w:rPr>
        <w:t xml:space="preserve"> Set</w:t>
      </w:r>
    </w:p>
    <w:p>
      <w:pPr>
        <w:pStyle w:val="6"/>
        <w:spacing w:before="0" w:after="0" w:line="320" w:lineRule="exact"/>
        <w:rPr>
          <w:rFonts w:hint="default" w:ascii="Times New Roman" w:hAnsi="Times New Roman" w:eastAsia="微软雅黑" w:cs="Times New Roman"/>
          <w:sz w:val="21"/>
          <w:szCs w:val="21"/>
          <w:shd w:val="clear" w:color="auto" w:fill="FFFFFF"/>
        </w:rPr>
      </w:pPr>
      <w:r>
        <w:rPr>
          <w:rFonts w:hint="default" w:ascii="Times New Roman" w:hAnsi="Times New Roman" w:eastAsia="微软雅黑" w:cs="Times New Roman"/>
          <w:sz w:val="21"/>
          <w:szCs w:val="21"/>
          <w:shd w:val="clear" w:color="auto" w:fill="FFFFFF"/>
          <w:lang w:val="en-US" w:eastAsia="zh-CN"/>
        </w:rPr>
        <w:t>Operating instructions</w:t>
      </w:r>
    </w:p>
    <w:p>
      <w:pPr>
        <w:ind w:firstLine="420" w:firstLineChars="200"/>
        <w:rPr>
          <w:rFonts w:hint="default" w:ascii="Times New Roman" w:hAnsi="Times New Roman" w:eastAsia="微软雅黑" w:cs="Times New Roman"/>
          <w:sz w:val="21"/>
          <w:szCs w:val="21"/>
          <w:shd w:val="clear" w:color="auto" w:fill="FFFFFF"/>
        </w:rPr>
      </w:pPr>
      <w:r>
        <w:rPr>
          <w:rFonts w:hint="default" w:ascii="Times New Roman" w:hAnsi="Times New Roman" w:eastAsia="Segoe UI" w:cs="Times New Roman"/>
          <w:i w:val="0"/>
          <w:iCs w:val="0"/>
          <w:caps w:val="0"/>
          <w:color w:val="2A2B2E"/>
          <w:spacing w:val="0"/>
          <w:sz w:val="21"/>
          <w:szCs w:val="21"/>
        </w:rPr>
        <w:t>Real Time Messaging Protocol (RTMP) Real-time message transmission protocol, used to push device video stream data to the target RTMP server, the client can obtain video stream from the RTMP server, can be applied in application scenarios such as live streaming.</w:t>
      </w:r>
    </w:p>
    <w:p>
      <w:pPr>
        <w:numPr>
          <w:ilvl w:val="0"/>
          <w:numId w:val="22"/>
        </w:num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server number</w:t>
      </w:r>
    </w:p>
    <w:p>
      <w:pPr>
        <w:numPr>
          <w:ilvl w:val="0"/>
          <w:numId w:val="22"/>
        </w:num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pacing w:val="1"/>
          <w:sz w:val="21"/>
          <w:szCs w:val="21"/>
        </w:rPr>
        <w:t xml:space="preserve"> </w:t>
      </w:r>
      <w:r>
        <w:rPr>
          <w:rFonts w:hint="default" w:ascii="Times New Roman" w:hAnsi="Times New Roman" w:eastAsia="微软雅黑" w:cs="Times New Roman"/>
          <w:spacing w:val="1"/>
          <w:sz w:val="21"/>
          <w:szCs w:val="21"/>
          <w:lang w:val="en-US" w:eastAsia="zh-CN"/>
        </w:rPr>
        <w:t>server open and close</w:t>
      </w:r>
    </w:p>
    <w:p>
      <w:pPr>
        <w:numPr>
          <w:ilvl w:val="0"/>
          <w:numId w:val="22"/>
        </w:num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server address</w:t>
      </w:r>
    </w:p>
    <w:p>
      <w:pPr>
        <w:numPr>
          <w:ilvl w:val="0"/>
          <w:numId w:val="22"/>
        </w:num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server name</w:t>
      </w:r>
    </w:p>
    <w:p>
      <w:pPr>
        <w:numPr>
          <w:ilvl w:val="0"/>
          <w:numId w:val="22"/>
        </w:num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server visit password</w:t>
      </w:r>
    </w:p>
    <w:p>
      <w:pPr>
        <w:numPr>
          <w:ilvl w:val="0"/>
          <w:numId w:val="22"/>
        </w:numPr>
        <w:rPr>
          <w:rFonts w:hint="default" w:ascii="Times New Roman" w:hAnsi="Times New Roman" w:eastAsia="微软雅黑" w:cs="Times New Roman"/>
          <w:sz w:val="21"/>
          <w:szCs w:val="21"/>
          <w:shd w:val="clear" w:color="auto" w:fill="FFFFFF"/>
        </w:rPr>
      </w:pPr>
      <w:r>
        <w:rPr>
          <w:rFonts w:hint="default" w:ascii="Times New Roman" w:hAnsi="Times New Roman" w:eastAsia="微软雅黑" w:cs="Times New Roman"/>
          <w:sz w:val="21"/>
          <w:szCs w:val="21"/>
          <w:lang w:val="en-US" w:eastAsia="zh-CN"/>
        </w:rPr>
        <w:t>Choose video stream</w:t>
      </w:r>
    </w:p>
    <w:p>
      <w:pPr>
        <w:ind w:left="420"/>
        <w:rPr>
          <w:rFonts w:ascii="微软雅黑" w:hAnsi="微软雅黑" w:eastAsia="微软雅黑"/>
          <w:shd w:val="clear" w:color="auto" w:fill="FFFFFF"/>
        </w:rPr>
      </w:pPr>
    </w:p>
    <w:p>
      <w:pPr>
        <w:pStyle w:val="6"/>
        <w:spacing w:before="0" w:after="0" w:line="320" w:lineRule="exact"/>
        <w:rPr>
          <w:rFonts w:ascii="微软雅黑" w:hAnsi="微软雅黑" w:eastAsia="微软雅黑"/>
          <w:shd w:val="clear" w:color="auto" w:fill="FFFFFF"/>
        </w:rPr>
      </w:pPr>
      <w:r>
        <w:rPr>
          <w:rFonts w:hint="eastAsia" w:ascii="微软雅黑" w:hAnsi="微软雅黑" w:eastAsia="微软雅黑"/>
          <w:shd w:val="clear" w:color="auto" w:fill="FFFFFF"/>
          <w:lang w:val="en-US" w:eastAsia="zh-CN"/>
        </w:rPr>
        <w:t>Operating steps</w:t>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4695"/>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695"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3180"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RTMP server number</w:t>
            </w:r>
          </w:p>
        </w:tc>
        <w:tc>
          <w:tcPr>
            <w:tcW w:w="469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RTMP server number to be set. Two RTMP server numbers are optional. That is, two RTMP servers can be set</w:t>
            </w:r>
          </w:p>
        </w:tc>
        <w:tc>
          <w:tcPr>
            <w:tcW w:w="3180" w:type="dxa"/>
            <w:vAlign w:val="center"/>
          </w:tcPr>
          <w:p>
            <w:pPr>
              <w:keepNext w:val="0"/>
              <w:keepLines w:val="0"/>
              <w:widowControl/>
              <w:numPr>
                <w:ilvl w:val="0"/>
                <w:numId w:val="2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Select a value from the drop-down list. Two options are available. The default value is 1</w:t>
            </w:r>
          </w:p>
          <w:p>
            <w:pPr>
              <w:keepNext w:val="0"/>
              <w:keepLines w:val="0"/>
              <w:widowControl/>
              <w:numPr>
                <w:ilvl w:val="0"/>
                <w:numId w:val="2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Enable the RTMP function</w:t>
            </w:r>
          </w:p>
        </w:tc>
        <w:tc>
          <w:tcPr>
            <w:tcW w:w="4695"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Enable</w:t>
            </w:r>
            <w:r>
              <w:rPr>
                <w:rFonts w:hint="default" w:ascii="Times New Roman" w:hAnsi="Times New Roman" w:eastAsia="微软雅黑" w:cs="Times New Roman"/>
                <w:sz w:val="21"/>
                <w:szCs w:val="21"/>
              </w:rPr>
              <w:t>/</w:t>
            </w:r>
            <w:r>
              <w:rPr>
                <w:rFonts w:hint="default" w:ascii="Times New Roman" w:hAnsi="Times New Roman" w:eastAsia="微软雅黑" w:cs="Times New Roman"/>
                <w:sz w:val="21"/>
                <w:szCs w:val="21"/>
                <w:lang w:val="en-US" w:eastAsia="zh-CN"/>
              </w:rPr>
              <w:t xml:space="preserve">Disable </w:t>
            </w: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function.</w:t>
            </w:r>
          </w:p>
        </w:tc>
        <w:tc>
          <w:tcPr>
            <w:tcW w:w="318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"Enable RTMP function" and click "Apply" for it to take effect. It is disabled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jc w:val="both"/>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RTMP Server address</w:t>
            </w:r>
          </w:p>
        </w:tc>
        <w:tc>
          <w:tcPr>
            <w:tcW w:w="4695" w:type="dxa"/>
            <w:vAlign w:val="center"/>
          </w:tcPr>
          <w:p>
            <w:pPr>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server address</w:t>
            </w:r>
          </w:p>
        </w:tc>
        <w:tc>
          <w:tcPr>
            <w:tcW w:w="318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Enter the complete RTMP server address in the input box and 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User Name</w:t>
            </w:r>
          </w:p>
        </w:tc>
        <w:tc>
          <w:tcPr>
            <w:tcW w:w="4695" w:type="dxa"/>
            <w:vAlign w:val="center"/>
          </w:tcPr>
          <w:p>
            <w:pPr>
              <w:rPr>
                <w:rFonts w:hint="default" w:ascii="Times New Roman" w:hAnsi="Times New Roman" w:eastAsia="微软雅黑" w:cs="Times New Roman"/>
                <w:sz w:val="21"/>
                <w:szCs w:val="21"/>
              </w:rPr>
            </w:pPr>
            <w:r>
              <w:rPr>
                <w:rFonts w:hint="eastAsia" w:ascii="Segoe UI" w:hAnsi="Segoe UI" w:eastAsia="Segoe UI" w:cs="Segoe UI"/>
                <w:i w:val="0"/>
                <w:iCs w:val="0"/>
                <w:caps w:val="0"/>
                <w:color w:val="2A2B2E"/>
                <w:spacing w:val="0"/>
                <w:sz w:val="16"/>
                <w:szCs w:val="16"/>
                <w:shd w:val="clear" w:fill="FFFFFF"/>
              </w:rPr>
              <w:t>RTMP server user name Enter a complete user name of the RTMP server in the input box. Click Apply to take effect.</w:t>
            </w:r>
          </w:p>
        </w:tc>
        <w:tc>
          <w:tcPr>
            <w:tcW w:w="318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RTMP server user name Enter a complete user name of the RTMP server in the input box. 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Visit Password</w:t>
            </w:r>
          </w:p>
        </w:tc>
        <w:tc>
          <w:tcPr>
            <w:tcW w:w="4695" w:type="dxa"/>
            <w:vAlign w:val="center"/>
          </w:tcPr>
          <w:p>
            <w:pPr>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rPr>
              <w:t>RTMP</w:t>
            </w:r>
            <w:r>
              <w:rPr>
                <w:rFonts w:hint="default" w:ascii="Times New Roman" w:hAnsi="Times New Roman" w:eastAsia="微软雅黑" w:cs="Times New Roman"/>
                <w:sz w:val="21"/>
                <w:szCs w:val="21"/>
                <w:lang w:val="en-US" w:eastAsia="zh-CN"/>
              </w:rPr>
              <w:t xml:space="preserve"> server visit password.</w:t>
            </w:r>
          </w:p>
        </w:tc>
        <w:tc>
          <w:tcPr>
            <w:tcW w:w="318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complete RTMP server access password in the input box and click "Apply" to make it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Code Stream </w:t>
            </w:r>
            <w:r>
              <w:rPr>
                <w:rFonts w:hint="default" w:ascii="Times New Roman" w:hAnsi="Times New Roman" w:eastAsia="微软雅黑" w:cs="Times New Roman"/>
                <w:sz w:val="21"/>
                <w:szCs w:val="21"/>
              </w:rPr>
              <w:t>0</w:t>
            </w:r>
          </w:p>
        </w:tc>
        <w:tc>
          <w:tcPr>
            <w:tcW w:w="4695"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Push RTMP of stream 1(primary stream) to the target server.</w:t>
            </w:r>
          </w:p>
        </w:tc>
        <w:tc>
          <w:tcPr>
            <w:tcW w:w="3180" w:type="dxa"/>
            <w:vAlign w:val="center"/>
          </w:tcPr>
          <w:p>
            <w:pPr>
              <w:rPr>
                <w:rFonts w:hint="default" w:ascii="Times New Roman" w:hAnsi="Times New Roman" w:eastAsia="微软雅黑" w:cs="Times New Roman"/>
                <w:i/>
                <w:iCs/>
                <w:sz w:val="21"/>
                <w:szCs w:val="21"/>
              </w:rPr>
            </w:pPr>
            <w:r>
              <w:rPr>
                <w:rFonts w:hint="default" w:ascii="Times New Roman" w:hAnsi="Times New Roman" w:eastAsia="Segoe UI" w:cs="Times New Roman"/>
                <w:i w:val="0"/>
                <w:iCs w:val="0"/>
                <w:caps w:val="0"/>
                <w:color w:val="2A2B2E"/>
                <w:spacing w:val="0"/>
                <w:sz w:val="21"/>
                <w:szCs w:val="21"/>
                <w:shd w:val="clear" w:fill="FFFFFF"/>
              </w:rPr>
              <w:t>Select from the drop-down list and click Apply to take effect. The default code stream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971" w:type="dxa"/>
            <w:vAlign w:val="center"/>
          </w:tcPr>
          <w:p>
            <w:pPr>
              <w:rPr>
                <w:rFonts w:hint="default" w:ascii="微软雅黑" w:hAnsi="微软雅黑" w:eastAsia="微软雅黑"/>
                <w:szCs w:val="21"/>
                <w:lang w:val="en-US" w:eastAsia="zh-CN"/>
              </w:rPr>
            </w:pPr>
            <w:r>
              <w:rPr>
                <w:rFonts w:hint="eastAsia" w:ascii="微软雅黑" w:hAnsi="微软雅黑" w:eastAsia="微软雅黑"/>
                <w:szCs w:val="21"/>
                <w:lang w:val="en-US" w:eastAsia="zh-CN"/>
              </w:rPr>
              <w:t>Code Stream 1</w:t>
            </w:r>
          </w:p>
        </w:tc>
        <w:tc>
          <w:tcPr>
            <w:tcW w:w="4695" w:type="dxa"/>
            <w:vAlign w:val="center"/>
          </w:tcPr>
          <w:p>
            <w:pPr>
              <w:keepNext w:val="0"/>
              <w:keepLines w:val="0"/>
              <w:widowControl/>
              <w:numPr>
                <w:ilvl w:val="0"/>
                <w:numId w:val="2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ascii="微软雅黑" w:hAnsi="微软雅黑" w:eastAsia="微软雅黑"/>
                <w:szCs w:val="21"/>
              </w:rPr>
            </w:pPr>
            <w:r>
              <w:rPr>
                <w:rFonts w:hint="default" w:ascii="Times New Roman" w:hAnsi="Times New Roman" w:eastAsia="Segoe UI" w:cs="Times New Roman"/>
                <w:i w:val="0"/>
                <w:iCs w:val="0"/>
                <w:caps w:val="0"/>
                <w:color w:val="2A2B2E"/>
                <w:spacing w:val="0"/>
                <w:sz w:val="21"/>
                <w:szCs w:val="21"/>
                <w:shd w:val="clear" w:fill="FFFFFF"/>
              </w:rPr>
              <w:t>Push RTMP of stream 2(substream) to the target server</w:t>
            </w:r>
          </w:p>
        </w:tc>
        <w:tc>
          <w:tcPr>
            <w:tcW w:w="3180" w:type="dxa"/>
            <w:vAlign w:val="center"/>
          </w:tcPr>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ascii="微软雅黑" w:hAnsi="微软雅黑" w:eastAsia="微软雅黑"/>
                <w:szCs w:val="21"/>
              </w:rPr>
            </w:pPr>
            <w:r>
              <w:rPr>
                <w:rFonts w:hint="default" w:ascii="Times New Roman" w:hAnsi="Times New Roman" w:eastAsia="Segoe UI" w:cs="Times New Roman"/>
                <w:i w:val="0"/>
                <w:iCs w:val="0"/>
                <w:caps w:val="0"/>
                <w:color w:val="2A2B2E"/>
                <w:spacing w:val="0"/>
                <w:sz w:val="21"/>
                <w:szCs w:val="21"/>
                <w:shd w:val="clear" w:fill="FFFFFF"/>
              </w:rPr>
              <w:t>Select from the drop-down list and click Apply.</w:t>
            </w:r>
          </w:p>
        </w:tc>
      </w:tr>
    </w:tbl>
    <w:p>
      <w:pPr>
        <w:rPr>
          <w:rFonts w:hint="default" w:ascii="微软雅黑" w:hAnsi="微软雅黑" w:eastAsia="微软雅黑"/>
          <w:b/>
          <w:sz w:val="28"/>
          <w:szCs w:val="28"/>
          <w:lang w:val="en-US" w:eastAsia="zh-CN"/>
        </w:rPr>
      </w:pPr>
      <w:r>
        <w:rPr>
          <w:rFonts w:ascii="微软雅黑" w:hAnsi="微软雅黑" w:eastAsia="微软雅黑"/>
          <w:sz w:val="28"/>
          <w:szCs w:val="36"/>
        </w:rPr>
        <w:sym w:font="Wingdings" w:char="F026"/>
      </w:r>
      <w:r>
        <w:rPr>
          <w:rFonts w:hint="eastAsia" w:ascii="微软雅黑" w:hAnsi="微软雅黑" w:eastAsia="微软雅黑"/>
          <w:sz w:val="28"/>
          <w:szCs w:val="36"/>
          <w:lang w:val="en-US" w:eastAsia="zh-CN"/>
        </w:rPr>
        <w:t>Explain</w:t>
      </w:r>
    </w:p>
    <w:p>
      <w:pPr>
        <w:pStyle w:val="5"/>
        <w:spacing w:before="0" w:after="0"/>
        <w:rPr>
          <w:rFonts w:hint="default" w:ascii="Times New Roman" w:hAnsi="Times New Roman" w:eastAsia="微软雅黑" w:cs="Times New Roman"/>
          <w:b w:val="0"/>
          <w:bCs w:val="0"/>
          <w:sz w:val="21"/>
          <w:szCs w:val="21"/>
        </w:rPr>
      </w:pPr>
      <w:bookmarkStart w:id="89" w:name="_Toc9851"/>
      <w:bookmarkStart w:id="90" w:name="_Toc104674931"/>
      <w:r>
        <w:rPr>
          <w:rFonts w:hint="default" w:ascii="Times New Roman" w:hAnsi="Times New Roman" w:eastAsia="Segoe UI" w:cs="Times New Roman"/>
          <w:b w:val="0"/>
          <w:bCs w:val="0"/>
          <w:i w:val="0"/>
          <w:iCs w:val="0"/>
          <w:caps w:val="0"/>
          <w:color w:val="2A2B2E"/>
          <w:spacing w:val="0"/>
          <w:sz w:val="21"/>
          <w:szCs w:val="21"/>
        </w:rPr>
        <w:t>The RTMP push URL is provided by the RTMP server.</w:t>
      </w:r>
    </w:p>
    <w:p>
      <w:pPr>
        <w:pStyle w:val="5"/>
        <w:spacing w:before="0" w:after="0"/>
        <w:rPr>
          <w:rFonts w:ascii="微软雅黑" w:hAnsi="微软雅黑" w:eastAsia="微软雅黑"/>
        </w:rPr>
      </w:pPr>
      <w:r>
        <w:rPr>
          <w:rFonts w:hint="eastAsia" w:ascii="微软雅黑" w:hAnsi="微软雅黑" w:eastAsia="微软雅黑"/>
        </w:rPr>
        <w:t>4.1.5</w:t>
      </w:r>
      <w:r>
        <w:rPr>
          <w:rFonts w:ascii="微软雅黑" w:hAnsi="微软雅黑" w:eastAsia="微软雅黑"/>
        </w:rPr>
        <w:t xml:space="preserve"> </w:t>
      </w:r>
      <w:r>
        <w:rPr>
          <w:rFonts w:hint="eastAsia" w:ascii="微软雅黑" w:hAnsi="微软雅黑" w:eastAsia="微软雅黑"/>
        </w:rPr>
        <w:t>UDP</w:t>
      </w:r>
      <w:r>
        <w:rPr>
          <w:rFonts w:hint="eastAsia" w:ascii="微软雅黑" w:hAnsi="微软雅黑" w:eastAsia="微软雅黑"/>
          <w:lang w:val="en-US" w:eastAsia="zh-CN"/>
        </w:rPr>
        <w:t xml:space="preserve"> Multicast</w:t>
      </w:r>
      <w:bookmarkEnd w:id="89"/>
      <w:bookmarkEnd w:id="90"/>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lang w:val="en-US" w:eastAsia="zh-CN"/>
        </w:rPr>
        <w:t>Operation Instruction</w:t>
      </w:r>
    </w:p>
    <w:p>
      <w:pPr>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The User Datagram Protocol (UDP) provides a way for applications to send encapsulated IP packets without establishing a connection.</w:t>
      </w:r>
      <w:r>
        <w:rPr>
          <w:rFonts w:hint="default" w:ascii="Times New Roman" w:hAnsi="Times New Roman" w:eastAsia="Segoe UI" w:cs="Times New Roman"/>
          <w:i w:val="0"/>
          <w:iCs w:val="0"/>
          <w:caps w:val="0"/>
          <w:color w:val="2A2B2E"/>
          <w:spacing w:val="0"/>
          <w:sz w:val="21"/>
          <w:szCs w:val="21"/>
        </w:rPr>
        <w:t xml:space="preserve"> It does little in particular other than give applications the ability to send packets and allow them to structure their own protocols at the desired level.</w:t>
      </w:r>
    </w:p>
    <w:p>
      <w:pPr>
        <w:rPr>
          <w:rFonts w:hint="default" w:ascii="Times New Roman" w:hAnsi="Times New Roman" w:eastAsia="Segoe UI" w:cs="Times New Roman"/>
          <w:i w:val="0"/>
          <w:iCs w:val="0"/>
          <w:caps w:val="0"/>
          <w:color w:val="2A2B2E"/>
          <w:spacing w:val="0"/>
          <w:sz w:val="21"/>
          <w:szCs w:val="21"/>
        </w:rPr>
      </w:pPr>
    </w:p>
    <w:p>
      <w:pPr>
        <w:pStyle w:val="81"/>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shd w:val="clear" w:fill="FFFFFF"/>
        </w:rPr>
      </w:pPr>
      <w:r>
        <w:rPr>
          <w:rFonts w:hint="eastAsia" w:ascii="Times New Roman" w:hAnsi="Times New Roman" w:eastAsia="宋体" w:cs="Times New Roman"/>
          <w:i w:val="0"/>
          <w:iCs w:val="0"/>
          <w:caps w:val="0"/>
          <w:color w:val="2A2B2E"/>
          <w:spacing w:val="0"/>
          <w:sz w:val="21"/>
          <w:szCs w:val="21"/>
          <w:shd w:val="clear" w:fill="FFFFFF"/>
          <w:lang w:val="en-US" w:eastAsia="zh-CN"/>
        </w:rPr>
        <w:t>O</w:t>
      </w:r>
      <w:r>
        <w:rPr>
          <w:rFonts w:hint="default" w:ascii="Times New Roman" w:hAnsi="Times New Roman" w:eastAsia="Segoe UI" w:cs="Times New Roman"/>
          <w:i w:val="0"/>
          <w:iCs w:val="0"/>
          <w:caps w:val="0"/>
          <w:color w:val="2A2B2E"/>
          <w:spacing w:val="0"/>
          <w:sz w:val="21"/>
          <w:szCs w:val="21"/>
          <w:shd w:val="clear" w:fill="FFFFFF"/>
        </w:rPr>
        <w:t xml:space="preserve">pen multicast </w:t>
      </w:r>
    </w:p>
    <w:p>
      <w:pPr>
        <w:pStyle w:val="81"/>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C</w:t>
      </w:r>
      <w:r>
        <w:rPr>
          <w:rFonts w:hint="default" w:ascii="Times New Roman" w:hAnsi="Times New Roman" w:eastAsia="Segoe UI" w:cs="Times New Roman"/>
          <w:i w:val="0"/>
          <w:iCs w:val="0"/>
          <w:caps w:val="0"/>
          <w:color w:val="2A2B2E"/>
          <w:spacing w:val="0"/>
          <w:sz w:val="21"/>
          <w:szCs w:val="21"/>
          <w:shd w:val="clear" w:fill="FFFFFF"/>
        </w:rPr>
        <w:t xml:space="preserve">hoose video stream </w:t>
      </w:r>
    </w:p>
    <w:p>
      <w:pPr>
        <w:pStyle w:val="81"/>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IP multicast </w:t>
      </w:r>
    </w:p>
    <w:p>
      <w:pPr>
        <w:pStyle w:val="81"/>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shd w:val="clear" w:fill="FFFFFF"/>
          <w:lang w:val="en-US" w:eastAsia="zh-CN"/>
        </w:rPr>
        <w:t>M</w:t>
      </w:r>
      <w:r>
        <w:rPr>
          <w:rFonts w:hint="default" w:ascii="Times New Roman" w:hAnsi="Times New Roman" w:eastAsia="Segoe UI" w:cs="Times New Roman"/>
          <w:i w:val="0"/>
          <w:iCs w:val="0"/>
          <w:caps w:val="0"/>
          <w:color w:val="2A2B2E"/>
          <w:spacing w:val="0"/>
          <w:sz w:val="21"/>
          <w:szCs w:val="21"/>
          <w:shd w:val="clear" w:fill="FFFFFF"/>
        </w:rPr>
        <w:t xml:space="preserve">ulticast port </w:t>
      </w:r>
    </w:p>
    <w:p>
      <w:pPr>
        <w:pStyle w:val="81"/>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 DUP multicast broadcast address</w:t>
      </w:r>
    </w:p>
    <w:p>
      <w:pPr>
        <w:pStyle w:val="6"/>
        <w:spacing w:before="0" w:after="0"/>
        <w:rPr>
          <w:rFonts w:hint="default"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Operation Steps</w:t>
      </w:r>
    </w:p>
    <w:p>
      <w:pPr>
        <w:pStyle w:val="6"/>
        <w:spacing w:before="0" w:after="0"/>
        <w:rPr>
          <w:rFonts w:ascii="微软雅黑" w:hAnsi="微软雅黑" w:eastAsia="微软雅黑"/>
          <w:shd w:val="clear" w:color="auto" w:fill="FFFFFF"/>
        </w:rPr>
      </w:pPr>
      <w:r>
        <w:rPr>
          <w:rFonts w:ascii="微软雅黑" w:hAnsi="微软雅黑" w:eastAsia="微软雅黑"/>
          <w:b w:val="0"/>
          <w:bCs w:val="0"/>
          <w:shd w:val="clear" w:color="auto" w:fill="FFFFFF"/>
        </w:rPr>
        <w:drawing>
          <wp:inline distT="0" distB="0" distL="0" distR="0">
            <wp:extent cx="6188710" cy="3914775"/>
            <wp:effectExtent l="0" t="0" r="254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9" cstate="print"/>
                    <a:srcRect/>
                    <a:stretch>
                      <a:fillRect/>
                    </a:stretch>
                  </pic:blipFill>
                  <pic:spPr>
                    <a:xfrm>
                      <a:off x="0" y="0"/>
                      <a:ext cx="6188710" cy="3915375"/>
                    </a:xfrm>
                    <a:prstGeom prst="rect">
                      <a:avLst/>
                    </a:prstGeom>
                    <a:noFill/>
                    <a:ln w="9525">
                      <a:noFill/>
                      <a:miter lim="800000"/>
                      <a:headEnd/>
                      <a:tailEnd/>
                    </a:ln>
                  </pic:spPr>
                </pic:pic>
              </a:graphicData>
            </a:graphic>
          </wp:inline>
        </w:drawing>
      </w:r>
    </w:p>
    <w:p>
      <w:r>
        <w:br w:type="page"/>
      </w:r>
    </w:p>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3515"/>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3515"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4360" w:type="dxa"/>
            <w:shd w:val="clear" w:color="auto" w:fill="BFBFBF"/>
            <w:vAlign w:val="center"/>
          </w:tcPr>
          <w:p>
            <w:pPr>
              <w:jc w:val="both"/>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   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exac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Enable Multicast</w:t>
            </w:r>
          </w:p>
        </w:tc>
        <w:tc>
          <w:tcPr>
            <w:tcW w:w="3515" w:type="dxa"/>
            <w:vAlign w:val="center"/>
          </w:tcPr>
          <w:p>
            <w:pPr>
              <w:keepNext w:val="0"/>
              <w:keepLines w:val="0"/>
              <w:widowControl/>
              <w:numPr>
                <w:ilvl w:val="0"/>
                <w:numId w:val="3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The UDP multicast function was enabled or disabled.</w:t>
            </w:r>
          </w:p>
          <w:p>
            <w:pPr>
              <w:keepNext w:val="0"/>
              <w:keepLines w:val="0"/>
              <w:widowControl/>
              <w:numPr>
                <w:ilvl w:val="0"/>
                <w:numId w:val="3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36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If it is checked, it is on. If it is not checked, it is off. It takes effect after you click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Choose Video Stream</w:t>
            </w:r>
          </w:p>
        </w:tc>
        <w:tc>
          <w:tcPr>
            <w:tcW w:w="351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video stream of the UDP anchor. 0 indicates the primary stream and 1 indicates the secondary stream.</w:t>
            </w:r>
          </w:p>
        </w:tc>
        <w:tc>
          <w:tcPr>
            <w:tcW w:w="4360" w:type="dxa"/>
            <w:vAlign w:val="center"/>
          </w:tcPr>
          <w:p>
            <w:pPr>
              <w:keepNext w:val="0"/>
              <w:keepLines w:val="0"/>
              <w:widowControl/>
              <w:numPr>
                <w:ilvl w:val="0"/>
                <w:numId w:val="3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Select a value from the drop-down list and click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4"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Multicast </w:t>
            </w:r>
            <w:r>
              <w:rPr>
                <w:rFonts w:hint="default" w:ascii="Times New Roman" w:hAnsi="Times New Roman" w:eastAsia="微软雅黑" w:cs="Times New Roman"/>
                <w:sz w:val="21"/>
                <w:szCs w:val="21"/>
              </w:rPr>
              <w:t>IP</w:t>
            </w:r>
          </w:p>
          <w:p>
            <w:pPr>
              <w:rPr>
                <w:rFonts w:hint="default" w:ascii="Times New Roman" w:hAnsi="Times New Roman" w:eastAsia="微软雅黑" w:cs="Times New Roman"/>
                <w:sz w:val="21"/>
                <w:szCs w:val="21"/>
              </w:rPr>
            </w:pPr>
          </w:p>
        </w:tc>
        <w:tc>
          <w:tcPr>
            <w:tcW w:w="3515" w:type="dxa"/>
            <w:vAlign w:val="center"/>
          </w:tcPr>
          <w:p>
            <w:pPr>
              <w:rPr>
                <w:rFonts w:hint="default" w:ascii="Times New Roman" w:hAnsi="Times New Roman" w:eastAsia="微软雅黑" w:cs="Times New Roman"/>
                <w:sz w:val="21"/>
                <w:szCs w:val="21"/>
              </w:rPr>
            </w:pPr>
            <w:bookmarkStart w:id="91" w:name="OLE_LINK1"/>
            <w:r>
              <w:rPr>
                <w:rFonts w:hint="default" w:ascii="Times New Roman" w:hAnsi="Times New Roman" w:eastAsia="微软雅黑" w:cs="Times New Roman"/>
                <w:sz w:val="21"/>
                <w:szCs w:val="21"/>
                <w:lang w:val="en-US" w:eastAsia="zh-CN"/>
              </w:rPr>
              <w:t>The anchor IP address</w:t>
            </w:r>
            <w:bookmarkEnd w:id="91"/>
          </w:p>
        </w:tc>
        <w:tc>
          <w:tcPr>
            <w:tcW w:w="436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Enter the complete anchor IP address in the input box and click Apply to take effect, default [238.0.0.1]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Multicast Port</w:t>
            </w:r>
          </w:p>
        </w:tc>
        <w:tc>
          <w:tcPr>
            <w:tcW w:w="3515"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Anchor Port Number</w:t>
            </w:r>
          </w:p>
        </w:tc>
        <w:tc>
          <w:tcPr>
            <w:tcW w:w="436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anchor port number in the input box and click Apply to take effect, default [1234]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UDP</w:t>
            </w:r>
            <w:r>
              <w:rPr>
                <w:rFonts w:hint="default" w:ascii="Times New Roman" w:hAnsi="Times New Roman" w:eastAsia="微软雅黑" w:cs="Times New Roman"/>
                <w:sz w:val="21"/>
                <w:szCs w:val="21"/>
                <w:lang w:val="en-US" w:eastAsia="zh-CN"/>
              </w:rPr>
              <w:t xml:space="preserve"> Multicast Playback Address</w:t>
            </w:r>
          </w:p>
        </w:tc>
        <w:tc>
          <w:tcPr>
            <w:tcW w:w="3515" w:type="dxa"/>
            <w:vAlign w:val="center"/>
          </w:tcPr>
          <w:p>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Enter the UDP multicast address</w:t>
            </w:r>
          </w:p>
          <w:p>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36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UDP multicast address in the input box and click Apply. The default is [udp://@238.238.0.1:1234].</w:t>
            </w:r>
          </w:p>
        </w:tc>
      </w:tr>
    </w:tbl>
    <w:p>
      <w:pPr>
        <w:pStyle w:val="5"/>
        <w:spacing w:before="0" w:after="0"/>
        <w:rPr>
          <w:rFonts w:hint="default" w:ascii="微软雅黑" w:hAnsi="微软雅黑" w:eastAsia="微软雅黑"/>
          <w:lang w:val="en-US" w:eastAsia="zh-CN"/>
        </w:rPr>
      </w:pPr>
      <w:bookmarkStart w:id="92" w:name="_Toc104674932"/>
      <w:bookmarkStart w:id="93" w:name="_Toc22146"/>
      <w:r>
        <w:rPr>
          <w:rFonts w:hint="eastAsia" w:ascii="微软雅黑" w:hAnsi="微软雅黑" w:eastAsia="微软雅黑"/>
        </w:rPr>
        <w:t>4.1.6</w:t>
      </w:r>
      <w:r>
        <w:rPr>
          <w:rFonts w:ascii="微软雅黑" w:hAnsi="微软雅黑" w:eastAsia="微软雅黑"/>
        </w:rPr>
        <w:t xml:space="preserve"> </w:t>
      </w:r>
      <w:r>
        <w:rPr>
          <w:rFonts w:hint="eastAsia" w:ascii="微软雅黑" w:hAnsi="微软雅黑" w:eastAsia="微软雅黑"/>
        </w:rPr>
        <w:t>PTZ</w:t>
      </w:r>
      <w:bookmarkEnd w:id="92"/>
      <w:bookmarkEnd w:id="93"/>
      <w:r>
        <w:rPr>
          <w:rFonts w:hint="eastAsia" w:ascii="微软雅黑" w:hAnsi="微软雅黑" w:eastAsia="微软雅黑"/>
          <w:lang w:val="en-US" w:eastAsia="zh-CN"/>
        </w:rPr>
        <w:t xml:space="preserve"> set</w:t>
      </w:r>
    </w:p>
    <w:p>
      <w:pPr>
        <w:pStyle w:val="6"/>
        <w:spacing w:before="0" w:after="0"/>
        <w:rPr>
          <w:rFonts w:hint="default"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Operation Instruction</w:t>
      </w:r>
    </w:p>
    <w:p>
      <w:pPr>
        <w:ind w:firstLine="42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 xml:space="preserve">PTZ is used to control the </w:t>
      </w:r>
      <w:r>
        <w:rPr>
          <w:rFonts w:hint="eastAsia" w:ascii="Times New Roman" w:hAnsi="Times New Roman" w:eastAsia="宋体" w:cs="Times New Roman"/>
          <w:i w:val="0"/>
          <w:iCs w:val="0"/>
          <w:caps w:val="0"/>
          <w:color w:val="2A2B2E"/>
          <w:spacing w:val="0"/>
          <w:sz w:val="21"/>
          <w:szCs w:val="21"/>
          <w:lang w:val="en-US" w:eastAsia="zh-CN"/>
        </w:rPr>
        <w:t>speed dome camera</w:t>
      </w:r>
      <w:r>
        <w:rPr>
          <w:rFonts w:hint="default" w:ascii="Times New Roman" w:hAnsi="Times New Roman" w:eastAsia="Segoe UI" w:cs="Times New Roman"/>
          <w:i w:val="0"/>
          <w:iCs w:val="0"/>
          <w:caps w:val="0"/>
          <w:color w:val="2A2B2E"/>
          <w:spacing w:val="0"/>
          <w:sz w:val="21"/>
          <w:szCs w:val="21"/>
        </w:rPr>
        <w:t xml:space="preserve"> (supported only by the device with the </w:t>
      </w:r>
      <w:r>
        <w:rPr>
          <w:rFonts w:hint="eastAsia" w:ascii="Times New Roman" w:hAnsi="Times New Roman" w:eastAsia="宋体" w:cs="Times New Roman"/>
          <w:i w:val="0"/>
          <w:iCs w:val="0"/>
          <w:caps w:val="0"/>
          <w:color w:val="2A2B2E"/>
          <w:spacing w:val="0"/>
          <w:sz w:val="21"/>
          <w:szCs w:val="21"/>
          <w:lang w:val="en-US" w:eastAsia="zh-CN"/>
        </w:rPr>
        <w:t>ptz</w:t>
      </w:r>
      <w:r>
        <w:rPr>
          <w:rFonts w:hint="default" w:ascii="Times New Roman" w:hAnsi="Times New Roman" w:eastAsia="Segoe UI" w:cs="Times New Roman"/>
          <w:i w:val="0"/>
          <w:iCs w:val="0"/>
          <w:caps w:val="0"/>
          <w:color w:val="2A2B2E"/>
          <w:spacing w:val="0"/>
          <w:sz w:val="21"/>
          <w:szCs w:val="21"/>
        </w:rPr>
        <w:t xml:space="preserve"> function). It can operate the Internet Explorer web interface to control the left and right rotation of the </w:t>
      </w:r>
      <w:r>
        <w:rPr>
          <w:rFonts w:hint="eastAsia" w:ascii="Times New Roman" w:hAnsi="Times New Roman" w:eastAsia="宋体" w:cs="Times New Roman"/>
          <w:i w:val="0"/>
          <w:iCs w:val="0"/>
          <w:caps w:val="0"/>
          <w:color w:val="2A2B2E"/>
          <w:spacing w:val="0"/>
          <w:sz w:val="21"/>
          <w:szCs w:val="21"/>
          <w:lang w:val="en-US" w:eastAsia="zh-CN"/>
        </w:rPr>
        <w:t>ptz camera</w:t>
      </w:r>
      <w:r>
        <w:rPr>
          <w:rFonts w:hint="default" w:ascii="Times New Roman" w:hAnsi="Times New Roman" w:eastAsia="Segoe UI" w:cs="Times New Roman"/>
          <w:i w:val="0"/>
          <w:iCs w:val="0"/>
          <w:caps w:val="0"/>
          <w:color w:val="2A2B2E"/>
          <w:spacing w:val="0"/>
          <w:sz w:val="21"/>
          <w:szCs w:val="21"/>
        </w:rPr>
        <w:t>.</w:t>
      </w:r>
      <w:r>
        <w:rPr>
          <w:rFonts w:hint="default" w:ascii="Times New Roman" w:hAnsi="Times New Roman" w:eastAsia="Segoe UI" w:cs="Times New Roman"/>
          <w:i w:val="0"/>
          <w:iCs w:val="0"/>
          <w:caps w:val="0"/>
          <w:color w:val="2A2B2E"/>
          <w:spacing w:val="0"/>
          <w:sz w:val="21"/>
          <w:szCs w:val="21"/>
          <w:shd w:val="clear" w:fill="FFFFFF"/>
        </w:rPr>
        <w:t xml:space="preserve"> This page allows you to set the PTZ function</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Enable PTZ control</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Serial port number</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Baud Rate</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Control Protocol</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PTZ Address</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PTZ control speed</w:t>
      </w:r>
    </w:p>
    <w:p>
      <w:pPr>
        <w:numPr>
          <w:ilvl w:val="0"/>
          <w:numId w:val="22"/>
        </w:numPr>
        <w:ind w:left="420"/>
        <w:rPr>
          <w:rFonts w:ascii="微软雅黑" w:hAnsi="微软雅黑" w:eastAsia="微软雅黑"/>
          <w:szCs w:val="22"/>
        </w:rPr>
      </w:pPr>
      <w:r>
        <w:rPr>
          <w:rFonts w:hint="eastAsia" w:ascii="微软雅黑" w:hAnsi="微软雅黑" w:eastAsia="微软雅黑"/>
          <w:szCs w:val="22"/>
          <w:lang w:val="en-US" w:eastAsia="zh-CN"/>
        </w:rPr>
        <w:t xml:space="preserve">PTZ control direction </w:t>
      </w:r>
    </w:p>
    <w:p>
      <w:pPr>
        <w:pStyle w:val="6"/>
        <w:adjustRightInd w:val="0"/>
        <w:snapToGrid w:val="0"/>
        <w:spacing w:before="0" w:after="0" w:line="320" w:lineRule="atLeast"/>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rPr>
          <w:rFonts w:ascii="微软雅黑" w:hAnsi="微软雅黑" w:eastAsia="微软雅黑"/>
        </w:rPr>
      </w:pPr>
      <w:r>
        <w:rPr>
          <w:rFonts w:ascii="微软雅黑" w:hAnsi="微软雅黑" w:eastAsia="微软雅黑"/>
        </w:rPr>
        <w:drawing>
          <wp:inline distT="0" distB="0" distL="0" distR="0">
            <wp:extent cx="5857875" cy="4357370"/>
            <wp:effectExtent l="0" t="0" r="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noChangeArrowheads="1"/>
                    </pic:cNvPicPr>
                  </pic:nvPicPr>
                  <pic:blipFill>
                    <a:blip r:embed="rId20" cstate="print"/>
                    <a:srcRect/>
                    <a:stretch>
                      <a:fillRect/>
                    </a:stretch>
                  </pic:blipFill>
                  <pic:spPr>
                    <a:xfrm>
                      <a:off x="0" y="0"/>
                      <a:ext cx="5872515" cy="4368511"/>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45"/>
        <w:gridCol w:w="2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w:t>
            </w:r>
          </w:p>
        </w:tc>
        <w:tc>
          <w:tcPr>
            <w:tcW w:w="5045"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How to understand </w:t>
            </w:r>
          </w:p>
        </w:tc>
        <w:tc>
          <w:tcPr>
            <w:tcW w:w="2830"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Turn on the PTZ control</w:t>
            </w:r>
          </w:p>
        </w:tc>
        <w:tc>
          <w:tcPr>
            <w:tcW w:w="5045"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Open/Close PTZ control function</w:t>
            </w:r>
          </w:p>
        </w:tc>
        <w:tc>
          <w:tcPr>
            <w:tcW w:w="283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If it is checked, it is on. If it is not checked, it is off. It takes effect after you click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Serial Port Number</w:t>
            </w:r>
          </w:p>
        </w:tc>
        <w:tc>
          <w:tcPr>
            <w:tcW w:w="5045"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a serial port number. There are four serial port numbers.</w:t>
            </w:r>
          </w:p>
        </w:tc>
        <w:tc>
          <w:tcPr>
            <w:tcW w:w="2830" w:type="dxa"/>
            <w:vAlign w:val="center"/>
          </w:tcPr>
          <w:p>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from the drop-down list and click Apply to take effect. The default value is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b/>
                <w:bCs/>
                <w:i w:val="0"/>
                <w:iCs w:val="0"/>
                <w:caps w:val="0"/>
                <w:color w:val="5A75E0"/>
                <w:spacing w:val="0"/>
                <w:sz w:val="21"/>
                <w:szCs w:val="21"/>
                <w:u w:val="none"/>
                <w:shd w:val="clear" w:fill="FFFFFF"/>
              </w:rPr>
              <w:fldChar w:fldCharType="begin"/>
            </w:r>
            <w:r>
              <w:rPr>
                <w:rFonts w:hint="default" w:ascii="Times New Roman" w:hAnsi="Times New Roman" w:eastAsia="Segoe UI" w:cs="Times New Roman"/>
                <w:b/>
                <w:bCs/>
                <w:i w:val="0"/>
                <w:iCs w:val="0"/>
                <w:caps w:val="0"/>
                <w:color w:val="5A75E0"/>
                <w:spacing w:val="0"/>
                <w:sz w:val="21"/>
                <w:szCs w:val="21"/>
                <w:u w:val="none"/>
                <w:shd w:val="clear" w:fill="FFFFFF"/>
              </w:rPr>
              <w:instrText xml:space="preserve"> HYPERLINK "javascript:;" </w:instrText>
            </w:r>
            <w:r>
              <w:rPr>
                <w:rFonts w:hint="default" w:ascii="Times New Roman" w:hAnsi="Times New Roman" w:eastAsia="Segoe UI" w:cs="Times New Roman"/>
                <w:b/>
                <w:bCs/>
                <w:i w:val="0"/>
                <w:iCs w:val="0"/>
                <w:caps w:val="0"/>
                <w:color w:val="5A75E0"/>
                <w:spacing w:val="0"/>
                <w:sz w:val="21"/>
                <w:szCs w:val="21"/>
                <w:u w:val="none"/>
                <w:shd w:val="clear" w:fill="FFFFFF"/>
              </w:rPr>
              <w:fldChar w:fldCharType="separate"/>
            </w:r>
            <w:r>
              <w:rPr>
                <w:rStyle w:val="92"/>
                <w:rFonts w:hint="default" w:ascii="Times New Roman" w:hAnsi="Times New Roman" w:eastAsia="Segoe UI" w:cs="Times New Roman"/>
                <w:b/>
                <w:bCs/>
                <w:i w:val="0"/>
                <w:iCs w:val="0"/>
                <w:caps w:val="0"/>
                <w:color w:val="5A75E0"/>
                <w:spacing w:val="0"/>
                <w:sz w:val="21"/>
                <w:szCs w:val="21"/>
                <w:u w:val="none"/>
                <w:shd w:val="clear" w:fill="FFFFFF"/>
              </w:rPr>
              <w:t>Baud rate</w:t>
            </w:r>
            <w:r>
              <w:rPr>
                <w:rFonts w:hint="default" w:ascii="Times New Roman" w:hAnsi="Times New Roman" w:eastAsia="Segoe UI" w:cs="Times New Roman"/>
                <w:b/>
                <w:bCs/>
                <w:i w:val="0"/>
                <w:iCs w:val="0"/>
                <w:caps w:val="0"/>
                <w:color w:val="5A75E0"/>
                <w:spacing w:val="0"/>
                <w:sz w:val="21"/>
                <w:szCs w:val="21"/>
                <w:u w:val="none"/>
                <w:shd w:val="clear" w:fill="FFFFFF"/>
              </w:rPr>
              <w:fldChar w:fldCharType="end"/>
            </w:r>
          </w:p>
        </w:tc>
        <w:tc>
          <w:tcPr>
            <w:tcW w:w="504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serial port baud rate, a total of 7 options: 2400, 4800, 9600, 19200, 38400, 57600, 115200.</w:t>
            </w:r>
          </w:p>
        </w:tc>
        <w:tc>
          <w:tcPr>
            <w:tcW w:w="2830" w:type="dxa"/>
            <w:vAlign w:val="center"/>
          </w:tcPr>
          <w:p>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a value from the drop-down list and click Apply. The default value is 9600</w:t>
            </w:r>
          </w:p>
          <w:p>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Control Protocol</w:t>
            </w:r>
          </w:p>
        </w:tc>
        <w:tc>
          <w:tcPr>
            <w:tcW w:w="504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RS485 control protocol. There are three options: PELECO-D, PELECO-E, and VISCA-Receive.</w:t>
            </w:r>
          </w:p>
        </w:tc>
        <w:tc>
          <w:tcPr>
            <w:tcW w:w="2830"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Select the RS485 control protocol. There are three options: PELECO-D, PELECO-E, and VISCA-Receive.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PTZ Address</w:t>
            </w:r>
          </w:p>
        </w:tc>
        <w:tc>
          <w:tcPr>
            <w:tcW w:w="5045" w:type="dxa"/>
            <w:vAlign w:val="center"/>
          </w:tcPr>
          <w:p>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enter a total of 255 cradle head device addresses from 1 to 255</w:t>
            </w:r>
          </w:p>
        </w:tc>
        <w:tc>
          <w:tcPr>
            <w:tcW w:w="283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address of the cradle head in the input box and click Apply. The default address is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PTZ Control Speed</w:t>
            </w:r>
          </w:p>
          <w:p>
            <w:pPr>
              <w:rPr>
                <w:rFonts w:hint="default" w:ascii="Times New Roman" w:hAnsi="Times New Roman" w:eastAsia="微软雅黑" w:cs="Times New Roman"/>
                <w:sz w:val="21"/>
                <w:szCs w:val="21"/>
              </w:rPr>
            </w:pPr>
          </w:p>
        </w:tc>
        <w:tc>
          <w:tcPr>
            <w:tcW w:w="504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direction of the head and the step length of the lens focus can be adjusted. The larger the value is, the faster the head will rotate and the more sensitive the lens will focus. It is graded from 0 to 64</w:t>
            </w:r>
            <w:r>
              <w:rPr>
                <w:rFonts w:hint="default" w:ascii="Times New Roman" w:hAnsi="Times New Roman" w:eastAsia="微软雅黑" w:cs="Times New Roman"/>
                <w:sz w:val="21"/>
                <w:szCs w:val="21"/>
              </w:rPr>
              <w:t>。</w:t>
            </w:r>
          </w:p>
        </w:tc>
        <w:tc>
          <w:tcPr>
            <w:tcW w:w="2830"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Pull the scroll bar or enter it in the input text. It takes effect after stopping. The default value is [20].</w:t>
            </w: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PTZ Control Direction</w:t>
            </w:r>
          </w:p>
        </w:tc>
        <w:tc>
          <w:tcPr>
            <w:tcW w:w="504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It can control the direction of the head up and down, and control the direction of the head Hu rotation.</w:t>
            </w:r>
          </w:p>
        </w:tc>
        <w:tc>
          <w:tcPr>
            <w:tcW w:w="2830" w:type="dxa"/>
            <w:vAlign w:val="center"/>
          </w:tcPr>
          <w:p>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Click the phase direction.</w:t>
            </w:r>
          </w:p>
          <w:p>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bl>
    <w:p>
      <w:pPr>
        <w:pStyle w:val="5"/>
        <w:spacing w:before="0" w:after="0"/>
        <w:rPr>
          <w:rFonts w:hint="default" w:ascii="微软雅黑" w:hAnsi="微软雅黑" w:eastAsia="微软雅黑"/>
          <w:lang w:val="en-US" w:eastAsia="zh-CN"/>
        </w:rPr>
      </w:pPr>
      <w:bookmarkStart w:id="94" w:name="_Toc104674933"/>
      <w:bookmarkStart w:id="95" w:name="_Toc4015"/>
      <w:r>
        <w:rPr>
          <w:rFonts w:hint="default" w:ascii="Times New Roman" w:hAnsi="Times New Roman" w:eastAsia="微软雅黑" w:cs="Times New Roman"/>
          <w:sz w:val="21"/>
          <w:szCs w:val="21"/>
        </w:rPr>
        <w:t>4.1.7 RS232</w:t>
      </w:r>
      <w:bookmarkEnd w:id="94"/>
      <w:bookmarkEnd w:id="95"/>
      <w:r>
        <w:rPr>
          <w:rFonts w:hint="eastAsia" w:ascii="Times New Roman" w:hAnsi="Times New Roman" w:eastAsia="微软雅黑" w:cs="Times New Roman"/>
          <w:sz w:val="21"/>
          <w:szCs w:val="21"/>
          <w:lang w:val="en-US" w:eastAsia="zh-CN"/>
        </w:rPr>
        <w:t xml:space="preserve"> Configuration</w:t>
      </w:r>
    </w:p>
    <w:p>
      <w:pPr>
        <w:pStyle w:val="6"/>
        <w:spacing w:before="0" w:after="0"/>
        <w:rPr>
          <w:rFonts w:ascii="微软雅黑" w:hAnsi="微软雅黑" w:eastAsia="微软雅黑"/>
          <w:shd w:val="clear" w:color="auto" w:fill="FFFFFF"/>
        </w:rPr>
      </w:pPr>
      <w:r>
        <w:rPr>
          <w:rFonts w:hint="eastAsia" w:ascii="微软雅黑" w:hAnsi="微软雅黑" w:eastAsia="微软雅黑"/>
          <w:shd w:val="clear" w:color="auto" w:fill="FFFFFF"/>
          <w:lang w:val="en-US" w:eastAsia="zh-CN"/>
        </w:rPr>
        <w:t>Operation Instruction</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You can set basic RS232 configurations to enable transparent serial port transmission.</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O</w:t>
      </w:r>
      <w:r>
        <w:rPr>
          <w:rFonts w:hint="default" w:ascii="Times New Roman" w:hAnsi="Times New Roman" w:eastAsia="微软雅黑" w:cs="Times New Roman"/>
          <w:sz w:val="21"/>
          <w:szCs w:val="21"/>
        </w:rPr>
        <w:t>pen the serial port</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S</w:t>
      </w:r>
      <w:r>
        <w:rPr>
          <w:rFonts w:hint="default" w:ascii="Times New Roman" w:hAnsi="Times New Roman" w:eastAsia="微软雅黑" w:cs="Times New Roman"/>
          <w:sz w:val="21"/>
          <w:szCs w:val="21"/>
        </w:rPr>
        <w:t>erial number</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B</w:t>
      </w:r>
      <w:r>
        <w:rPr>
          <w:rFonts w:hint="default" w:ascii="Times New Roman" w:hAnsi="Times New Roman" w:eastAsia="微软雅黑" w:cs="Times New Roman"/>
          <w:sz w:val="21"/>
          <w:szCs w:val="21"/>
        </w:rPr>
        <w:t>aud rate</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C</w:t>
      </w:r>
      <w:r>
        <w:rPr>
          <w:rFonts w:hint="default" w:ascii="Times New Roman" w:hAnsi="Times New Roman" w:eastAsia="微软雅黑" w:cs="Times New Roman"/>
          <w:sz w:val="21"/>
          <w:szCs w:val="21"/>
        </w:rPr>
        <w:t>ontrol protocol</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TCP server IP</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S</w:t>
      </w:r>
      <w:r>
        <w:rPr>
          <w:rFonts w:hint="default" w:ascii="Times New Roman" w:hAnsi="Times New Roman" w:eastAsia="微软雅黑" w:cs="Times New Roman"/>
          <w:sz w:val="21"/>
          <w:szCs w:val="21"/>
        </w:rPr>
        <w:t>erver port</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eastAsia" w:ascii="Times New Roman" w:hAnsi="Times New Roman" w:eastAsia="微软雅黑" w:cs="Times New Roman"/>
          <w:sz w:val="21"/>
          <w:szCs w:val="21"/>
          <w:lang w:val="en-US" w:eastAsia="zh-CN"/>
        </w:rPr>
        <w:t>H</w:t>
      </w:r>
      <w:r>
        <w:rPr>
          <w:rFonts w:hint="default" w:ascii="Times New Roman" w:hAnsi="Times New Roman" w:eastAsia="微软雅黑" w:cs="Times New Roman"/>
          <w:sz w:val="21"/>
          <w:szCs w:val="21"/>
        </w:rPr>
        <w:t>eartbeat packet interval</w:t>
      </w:r>
    </w:p>
    <w:p>
      <w:pPr>
        <w:numPr>
          <w:ilvl w:val="0"/>
          <w:numId w:val="37"/>
        </w:numPr>
        <w:adjustRightInd w:val="0"/>
        <w:snapToGrid w:val="0"/>
        <w:spacing w:line="320" w:lineRule="atLeast"/>
        <w:ind w:left="420" w:leftChars="0" w:hanging="420" w:firstLineChars="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RS232 test</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rPr>
        <w:t>操作步骤</w:t>
      </w:r>
    </w:p>
    <w:p>
      <w:pPr>
        <w:rPr>
          <w:rFonts w:ascii="微软雅黑" w:hAnsi="微软雅黑" w:eastAsia="微软雅黑"/>
        </w:rPr>
      </w:pPr>
      <w:r>
        <w:rPr>
          <w:rFonts w:hint="eastAsia" w:ascii="微软雅黑" w:hAnsi="微软雅黑" w:eastAsia="微软雅黑"/>
        </w:rPr>
        <w:drawing>
          <wp:inline distT="0" distB="0" distL="0" distR="0">
            <wp:extent cx="6654800" cy="4384040"/>
            <wp:effectExtent l="0" t="0" r="12700" b="16510"/>
            <wp:docPr id="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noChangeArrowheads="1"/>
                    </pic:cNvPicPr>
                  </pic:nvPicPr>
                  <pic:blipFill>
                    <a:blip r:embed="rId21" cstate="print"/>
                    <a:srcRect/>
                    <a:stretch>
                      <a:fillRect/>
                    </a:stretch>
                  </pic:blipFill>
                  <pic:spPr>
                    <a:xfrm>
                      <a:off x="0" y="0"/>
                      <a:ext cx="6654800" cy="4384040"/>
                    </a:xfrm>
                    <a:prstGeom prst="rect">
                      <a:avLst/>
                    </a:prstGeom>
                    <a:noFill/>
                    <a:ln w="9525">
                      <a:noFill/>
                      <a:miter lim="800000"/>
                      <a:headEnd/>
                      <a:tailEnd/>
                    </a:ln>
                  </pic:spPr>
                </pic:pic>
              </a:graphicData>
            </a:graphic>
          </wp:inline>
        </w:drawing>
      </w:r>
    </w:p>
    <w:p>
      <w:pPr>
        <w:rPr>
          <w:rFonts w:ascii="微软雅黑" w:hAnsi="微软雅黑" w:eastAsia="微软雅黑"/>
        </w:rPr>
      </w:pPr>
    </w:p>
    <w:p>
      <w:pPr>
        <w:rPr>
          <w:rFonts w:ascii="微软雅黑" w:hAnsi="微软雅黑" w:eastAsia="微软雅黑"/>
        </w:rPr>
      </w:pPr>
      <w:r>
        <w:rPr>
          <w:rFonts w:ascii="微软雅黑" w:hAnsi="微软雅黑" w:eastAsia="微软雅黑"/>
        </w:rP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585"/>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585"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3290"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Open serial port</w:t>
            </w:r>
          </w:p>
        </w:tc>
        <w:tc>
          <w:tcPr>
            <w:tcW w:w="4585"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Open</w:t>
            </w:r>
            <w:r>
              <w:rPr>
                <w:rFonts w:hint="default" w:ascii="Times New Roman" w:hAnsi="Times New Roman" w:eastAsia="微软雅黑" w:cs="Times New Roman"/>
                <w:sz w:val="21"/>
                <w:szCs w:val="21"/>
              </w:rPr>
              <w:t>/</w:t>
            </w:r>
            <w:r>
              <w:rPr>
                <w:rFonts w:hint="default" w:ascii="Times New Roman" w:hAnsi="Times New Roman" w:eastAsia="微软雅黑" w:cs="Times New Roman"/>
                <w:sz w:val="21"/>
                <w:szCs w:val="21"/>
                <w:lang w:val="en-US" w:eastAsia="zh-CN"/>
              </w:rPr>
              <w:t>Close serial port</w:t>
            </w: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If it is checked, it is on. If it is not checked, it is off. It takes effect after you click [Apply]</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Serial port number</w:t>
            </w:r>
          </w:p>
        </w:tc>
        <w:tc>
          <w:tcPr>
            <w:tcW w:w="4585"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Choose serial port ,total: 4 pcs</w:t>
            </w: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"2"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Baud Rate</w:t>
            </w:r>
          </w:p>
        </w:tc>
        <w:tc>
          <w:tcPr>
            <w:tcW w:w="458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Select serial port baud rate, a total of 7 options: 2400, 4800, 9600, 19200, 38400, 57600, 115200.</w:t>
            </w: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Control Protocol</w:t>
            </w:r>
          </w:p>
        </w:tc>
        <w:tc>
          <w:tcPr>
            <w:tcW w:w="4585"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RS232</w:t>
            </w:r>
            <w:r>
              <w:rPr>
                <w:rFonts w:hint="default" w:ascii="Times New Roman" w:hAnsi="Times New Roman" w:eastAsia="微软雅黑" w:cs="Times New Roman"/>
                <w:sz w:val="21"/>
                <w:szCs w:val="21"/>
                <w:lang w:val="en-US" w:eastAsia="zh-CN"/>
              </w:rPr>
              <w:t xml:space="preserve"> control protocol</w:t>
            </w:r>
            <w:r>
              <w:rPr>
                <w:rFonts w:hint="default" w:ascii="Times New Roman" w:hAnsi="Times New Roman" w:eastAsia="微软雅黑" w:cs="Times New Roman"/>
                <w:sz w:val="21"/>
                <w:szCs w:val="21"/>
              </w:rPr>
              <w:t>：Transparent Transmission、UART to Tcp、User Customization1、User Customization2。</w:t>
            </w: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The default User is Customization1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TCP</w:t>
            </w:r>
            <w:r>
              <w:rPr>
                <w:rFonts w:hint="default" w:ascii="Times New Roman" w:hAnsi="Times New Roman" w:eastAsia="微软雅黑" w:cs="Times New Roman"/>
                <w:sz w:val="21"/>
                <w:szCs w:val="21"/>
                <w:lang w:val="en-US" w:eastAsia="zh-CN"/>
              </w:rPr>
              <w:t xml:space="preserve"> Server Address </w:t>
            </w:r>
            <w:r>
              <w:rPr>
                <w:rFonts w:hint="default" w:ascii="Times New Roman" w:hAnsi="Times New Roman" w:eastAsia="微软雅黑" w:cs="Times New Roman"/>
                <w:sz w:val="21"/>
                <w:szCs w:val="21"/>
              </w:rPr>
              <w:t>IP</w:t>
            </w:r>
          </w:p>
        </w:tc>
        <w:tc>
          <w:tcPr>
            <w:tcW w:w="4585" w:type="dxa"/>
            <w:vAlign w:val="center"/>
          </w:tcPr>
          <w:p>
            <w:pPr>
              <w:keepNext w:val="0"/>
              <w:keepLines w:val="0"/>
              <w:widowControl/>
              <w:numPr>
                <w:ilvl w:val="0"/>
                <w:numId w:val="3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full IP address of the TCP server address</w:t>
            </w: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IP address in the input box and click "Apply". By default, [192.168.1.27] takes effect.</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Server Port</w:t>
            </w:r>
          </w:p>
        </w:tc>
        <w:tc>
          <w:tcPr>
            <w:tcW w:w="4585" w:type="dxa"/>
            <w:vAlign w:val="center"/>
          </w:tcPr>
          <w:p>
            <w:pPr>
              <w:keepNext w:val="0"/>
              <w:keepLines w:val="0"/>
              <w:widowControl/>
              <w:numPr>
                <w:ilvl w:val="0"/>
                <w:numId w:val="3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server port number can be entered</w:t>
            </w:r>
          </w:p>
          <w:p>
            <w:pPr>
              <w:rPr>
                <w:rFonts w:hint="default" w:ascii="Times New Roman" w:hAnsi="Times New Roman" w:eastAsia="微软雅黑" w:cs="Times New Roman"/>
                <w:sz w:val="21"/>
                <w:szCs w:val="21"/>
              </w:rPr>
            </w:pP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server port number in the input box and click "Apply" to take effect. The default is "8833".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4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Interval of heartbeat packets</w:t>
            </w:r>
          </w:p>
        </w:tc>
        <w:tc>
          <w:tcPr>
            <w:tcW w:w="4585" w:type="dxa"/>
            <w:vAlign w:val="center"/>
          </w:tcPr>
          <w:p>
            <w:pPr>
              <w:keepNext w:val="0"/>
              <w:keepLines w:val="0"/>
              <w:widowControl/>
              <w:numPr>
                <w:ilvl w:val="0"/>
                <w:numId w:val="4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enter the interval of heartbeat packets</w:t>
            </w: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heartbeat packet interval in the input box and tap Apply. The default value is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RS232</w:t>
            </w:r>
            <w:r>
              <w:rPr>
                <w:rFonts w:hint="default" w:ascii="Times New Roman" w:hAnsi="Times New Roman" w:eastAsia="微软雅黑" w:cs="Times New Roman"/>
                <w:sz w:val="21"/>
                <w:szCs w:val="21"/>
                <w:lang w:val="en-US" w:eastAsia="zh-CN"/>
              </w:rPr>
              <w:t xml:space="preserve"> test</w:t>
            </w:r>
          </w:p>
          <w:p>
            <w:pPr>
              <w:rPr>
                <w:rFonts w:hint="default" w:ascii="Times New Roman" w:hAnsi="Times New Roman" w:eastAsia="微软雅黑" w:cs="Times New Roman"/>
                <w:sz w:val="21"/>
                <w:szCs w:val="21"/>
              </w:rPr>
            </w:pPr>
          </w:p>
        </w:tc>
        <w:tc>
          <w:tcPr>
            <w:tcW w:w="4585" w:type="dxa"/>
            <w:vAlign w:val="center"/>
          </w:tcPr>
          <w:p>
            <w:pPr>
              <w:keepNext w:val="0"/>
              <w:keepLines w:val="0"/>
              <w:widowControl/>
              <w:numPr>
                <w:ilvl w:val="0"/>
                <w:numId w:val="4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test whether RS232 is normal by sending and receiving verification</w:t>
            </w:r>
          </w:p>
          <w:p>
            <w:pPr>
              <w:keepNext w:val="0"/>
              <w:keepLines w:val="0"/>
              <w:widowControl/>
              <w:numPr>
                <w:ilvl w:val="0"/>
                <w:numId w:val="4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329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character to be sent in the send data box and click Send. If the character can be received in the receive box, it indicates that the transparent transmission of the RS232 serial port is normal</w:t>
            </w:r>
          </w:p>
        </w:tc>
      </w:tr>
    </w:tbl>
    <w:p>
      <w:pPr>
        <w:pStyle w:val="5"/>
        <w:spacing w:before="0" w:after="0"/>
        <w:rPr>
          <w:rFonts w:hint="default" w:ascii="Times New Roman" w:hAnsi="Times New Roman" w:eastAsia="微软雅黑" w:cs="Times New Roman"/>
          <w:sz w:val="21"/>
          <w:szCs w:val="21"/>
          <w:lang w:val="en-US" w:eastAsia="zh-CN"/>
        </w:rPr>
      </w:pPr>
      <w:bookmarkStart w:id="96" w:name="_Toc104674934"/>
      <w:bookmarkStart w:id="97" w:name="_Toc10893"/>
      <w:r>
        <w:rPr>
          <w:rFonts w:hint="default" w:ascii="Times New Roman" w:hAnsi="Times New Roman" w:eastAsia="微软雅黑" w:cs="Times New Roman"/>
          <w:sz w:val="21"/>
          <w:szCs w:val="21"/>
        </w:rPr>
        <w:t>4.1.8 RS485</w:t>
      </w:r>
      <w:bookmarkEnd w:id="96"/>
      <w:bookmarkEnd w:id="97"/>
      <w:r>
        <w:rPr>
          <w:rFonts w:hint="default" w:ascii="Times New Roman" w:hAnsi="Times New Roman" w:eastAsia="微软雅黑" w:cs="Times New Roman"/>
          <w:sz w:val="21"/>
          <w:szCs w:val="21"/>
          <w:lang w:val="en-US" w:eastAsia="zh-CN"/>
        </w:rPr>
        <w:t xml:space="preserve"> Control</w:t>
      </w:r>
    </w:p>
    <w:p>
      <w:pPr>
        <w:pStyle w:val="6"/>
        <w:spacing w:before="0" w:after="0"/>
        <w:rPr>
          <w:rFonts w:hint="default" w:ascii="Times New Roman" w:hAnsi="Times New Roman" w:eastAsia="微软雅黑" w:cs="Times New Roman"/>
          <w:sz w:val="21"/>
          <w:szCs w:val="21"/>
          <w:shd w:val="clear" w:color="auto" w:fill="FFFFFF"/>
        </w:rPr>
      </w:pPr>
      <w:r>
        <w:rPr>
          <w:rFonts w:hint="default" w:ascii="Times New Roman" w:hAnsi="Times New Roman" w:eastAsia="微软雅黑" w:cs="Times New Roman"/>
          <w:sz w:val="21"/>
          <w:szCs w:val="21"/>
          <w:shd w:val="clear" w:color="auto" w:fill="FFFFFF"/>
          <w:lang w:val="en-US" w:eastAsia="zh-CN"/>
        </w:rPr>
        <w:t>Operation Instruction</w:t>
      </w:r>
    </w:p>
    <w:p>
      <w:pPr>
        <w:numPr>
          <w:numId w:val="0"/>
        </w:numPr>
        <w:ind w:leftChars="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You can set basic RS485 configurations for transparent serial port transmission.</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O</w:t>
      </w:r>
      <w:r>
        <w:rPr>
          <w:rFonts w:hint="default" w:ascii="Times New Roman" w:hAnsi="Times New Roman" w:eastAsia="微软雅黑" w:cs="Times New Roman"/>
          <w:sz w:val="21"/>
          <w:szCs w:val="21"/>
        </w:rPr>
        <w:t>pen RS485</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Serial port number</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Baud Rate</w:t>
      </w:r>
    </w:p>
    <w:p>
      <w:pPr>
        <w:numPr>
          <w:ilvl w:val="0"/>
          <w:numId w:val="22"/>
        </w:numPr>
        <w:ind w:left="420"/>
        <w:rPr>
          <w:rFonts w:ascii="微软雅黑" w:hAnsi="微软雅黑" w:eastAsia="微软雅黑"/>
          <w:szCs w:val="22"/>
        </w:rPr>
      </w:pPr>
      <w:r>
        <w:rPr>
          <w:rFonts w:hint="default" w:ascii="Times New Roman" w:hAnsi="Times New Roman" w:eastAsia="微软雅黑" w:cs="Times New Roman"/>
          <w:sz w:val="21"/>
          <w:szCs w:val="21"/>
          <w:lang w:val="en-US" w:eastAsia="zh-CN"/>
        </w:rPr>
        <w:t>Device Address</w:t>
      </w:r>
    </w:p>
    <w:p>
      <w:pPr>
        <w:pStyle w:val="6"/>
        <w:adjustRightInd w:val="0"/>
        <w:snapToGrid w:val="0"/>
        <w:spacing w:before="0" w:after="0" w:line="320" w:lineRule="atLeast"/>
        <w:rPr>
          <w:rFonts w:hint="default" w:ascii="微软雅黑" w:hAnsi="微软雅黑" w:eastAsia="微软雅黑"/>
          <w:lang w:val="en-US"/>
        </w:rPr>
      </w:pPr>
      <w:r>
        <w:rPr>
          <w:rFonts w:hint="eastAsia" w:ascii="微软雅黑" w:hAnsi="微软雅黑" w:eastAsia="微软雅黑"/>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6188710" cy="4217035"/>
            <wp:effectExtent l="19050" t="0" r="2540" b="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noChangeArrowheads="1"/>
                    </pic:cNvPicPr>
                  </pic:nvPicPr>
                  <pic:blipFill>
                    <a:blip r:embed="rId22" cstate="print"/>
                    <a:srcRect/>
                    <a:stretch>
                      <a:fillRect/>
                    </a:stretch>
                  </pic:blipFill>
                  <pic:spPr>
                    <a:xfrm>
                      <a:off x="0" y="0"/>
                      <a:ext cx="6188710" cy="4217093"/>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8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800"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How to understand </w:t>
            </w:r>
          </w:p>
        </w:tc>
        <w:tc>
          <w:tcPr>
            <w:tcW w:w="3075"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Open </w:t>
            </w:r>
            <w:r>
              <w:rPr>
                <w:rFonts w:hint="default" w:ascii="Times New Roman" w:hAnsi="Times New Roman" w:eastAsia="微软雅黑" w:cs="Times New Roman"/>
                <w:sz w:val="21"/>
                <w:szCs w:val="21"/>
              </w:rPr>
              <w:t>RS485</w:t>
            </w:r>
          </w:p>
        </w:tc>
        <w:tc>
          <w:tcPr>
            <w:tcW w:w="4800" w:type="dxa"/>
            <w:vAlign w:val="center"/>
          </w:tcPr>
          <w:p>
            <w:pPr>
              <w:keepNext w:val="0"/>
              <w:keepLines w:val="0"/>
              <w:widowControl/>
              <w:numPr>
                <w:ilvl w:val="0"/>
                <w:numId w:val="4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Enable or disable the RS485 port</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If it is checked, it is on. If it is not checked, it is off. 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Serial Port Number</w:t>
            </w:r>
          </w:p>
          <w:p>
            <w:pPr>
              <w:rPr>
                <w:rFonts w:hint="default" w:ascii="Times New Roman" w:hAnsi="Times New Roman" w:eastAsia="微软雅黑" w:cs="Times New Roman"/>
                <w:sz w:val="21"/>
                <w:szCs w:val="21"/>
              </w:rPr>
            </w:pPr>
          </w:p>
        </w:tc>
        <w:tc>
          <w:tcPr>
            <w:tcW w:w="4800" w:type="dxa"/>
            <w:vAlign w:val="center"/>
          </w:tcPr>
          <w:p>
            <w:pPr>
              <w:keepNext w:val="0"/>
              <w:keepLines w:val="0"/>
              <w:widowControl/>
              <w:numPr>
                <w:ilvl w:val="0"/>
                <w:numId w:val="4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a serial port number. There are four serial port numbers</w:t>
            </w:r>
          </w:p>
          <w:p>
            <w:pPr>
              <w:rPr>
                <w:rFonts w:hint="default" w:ascii="Times New Roman" w:hAnsi="Times New Roman" w:eastAsia="微软雅黑" w:cs="Times New Roman"/>
                <w:sz w:val="21"/>
                <w:szCs w:val="21"/>
              </w:rPr>
            </w:pP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Select from the drop-down list and click "Apply" to take effect. 1 is selected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p>
        </w:tc>
        <w:tc>
          <w:tcPr>
            <w:tcW w:w="4800" w:type="dxa"/>
            <w:vAlign w:val="center"/>
          </w:tcPr>
          <w:p>
            <w:pPr>
              <w:rPr>
                <w:rFonts w:hint="default" w:ascii="Times New Roman" w:hAnsi="Times New Roman" w:eastAsia="微软雅黑" w:cs="Times New Roman"/>
                <w:sz w:val="21"/>
                <w:szCs w:val="21"/>
              </w:rPr>
            </w:pPr>
          </w:p>
        </w:tc>
        <w:tc>
          <w:tcPr>
            <w:tcW w:w="3075" w:type="dxa"/>
            <w:vAlign w:val="center"/>
          </w:tcPr>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Baud Rate</w:t>
            </w:r>
          </w:p>
          <w:p>
            <w:pPr>
              <w:rPr>
                <w:rFonts w:hint="default" w:ascii="Times New Roman" w:hAnsi="Times New Roman" w:eastAsia="微软雅黑" w:cs="Times New Roman"/>
                <w:sz w:val="21"/>
                <w:szCs w:val="21"/>
              </w:rPr>
            </w:pP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serial port baud rate, a total of 7 options: 2400, 4800, 9600, 19200, 38400, 57600, 115200</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The default value is 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Device Address</w:t>
            </w:r>
          </w:p>
        </w:tc>
        <w:tc>
          <w:tcPr>
            <w:tcW w:w="4800" w:type="dxa"/>
            <w:vAlign w:val="center"/>
          </w:tcPr>
          <w:p>
            <w:pPr>
              <w:keepNext w:val="0"/>
              <w:keepLines w:val="0"/>
              <w:widowControl/>
              <w:numPr>
                <w:ilvl w:val="0"/>
                <w:numId w:val="4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enter a total of 255 RS485 device addresses from 1 to 255</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address of the cradle head in the input box and click Apply. The default address is 1</w:t>
            </w:r>
          </w:p>
        </w:tc>
      </w:tr>
    </w:tbl>
    <w:p>
      <w:pPr>
        <w:pStyle w:val="5"/>
        <w:spacing w:before="0" w:after="0"/>
        <w:rPr>
          <w:rFonts w:hint="default" w:ascii="Times New Roman" w:hAnsi="Times New Roman" w:eastAsia="微软雅黑" w:cs="Times New Roman"/>
          <w:sz w:val="21"/>
          <w:szCs w:val="21"/>
          <w:lang w:val="en-US" w:eastAsia="zh-CN"/>
        </w:rPr>
      </w:pPr>
      <w:bookmarkStart w:id="98" w:name="_Toc104674935"/>
      <w:bookmarkStart w:id="99" w:name="_Toc24621"/>
      <w:r>
        <w:rPr>
          <w:rFonts w:hint="default" w:ascii="Times New Roman" w:hAnsi="Times New Roman" w:eastAsia="微软雅黑" w:cs="Times New Roman"/>
          <w:sz w:val="21"/>
          <w:szCs w:val="21"/>
        </w:rPr>
        <w:t>4.1.9 FTP</w:t>
      </w:r>
      <w:bookmarkEnd w:id="98"/>
      <w:bookmarkEnd w:id="99"/>
      <w:r>
        <w:rPr>
          <w:rFonts w:hint="default" w:ascii="Times New Roman" w:hAnsi="Times New Roman" w:eastAsia="微软雅黑" w:cs="Times New Roman"/>
          <w:sz w:val="21"/>
          <w:szCs w:val="21"/>
          <w:lang w:val="en-US" w:eastAsia="zh-CN"/>
        </w:rPr>
        <w:t xml:space="preserve"> set</w:t>
      </w:r>
    </w:p>
    <w:p>
      <w:pPr>
        <w:pStyle w:val="6"/>
        <w:spacing w:before="0" w:after="0"/>
        <w:rPr>
          <w:rFonts w:hint="default" w:ascii="Times New Roman" w:hAnsi="Times New Roman" w:eastAsia="微软雅黑" w:cs="Times New Roman"/>
          <w:sz w:val="21"/>
          <w:szCs w:val="21"/>
          <w:shd w:val="clear" w:color="auto" w:fill="FFFFFF"/>
        </w:rPr>
      </w:pPr>
      <w:r>
        <w:rPr>
          <w:rFonts w:hint="default" w:ascii="Times New Roman" w:hAnsi="Times New Roman" w:eastAsia="微软雅黑" w:cs="Times New Roman"/>
          <w:sz w:val="21"/>
          <w:szCs w:val="21"/>
          <w:shd w:val="clear" w:color="auto" w:fill="FFFFFF"/>
          <w:lang w:val="en-US" w:eastAsia="zh-CN"/>
        </w:rPr>
        <w:t>Operation Instruction</w:t>
      </w:r>
    </w:p>
    <w:p>
      <w:pPr>
        <w:rPr>
          <w:rFonts w:hint="default" w:ascii="Times New Roman" w:hAnsi="Times New Roman" w:eastAsia="微软雅黑" w:cs="Times New Roman"/>
          <w:color w:val="000000"/>
          <w:sz w:val="21"/>
          <w:szCs w:val="21"/>
        </w:rPr>
      </w:pPr>
      <w:r>
        <w:rPr>
          <w:rFonts w:hint="default" w:ascii="Times New Roman" w:hAnsi="Times New Roman" w:eastAsia="Segoe UI" w:cs="Times New Roman"/>
          <w:i w:val="0"/>
          <w:iCs w:val="0"/>
          <w:caps w:val="0"/>
          <w:color w:val="2A2B2E"/>
          <w:spacing w:val="0"/>
          <w:sz w:val="21"/>
          <w:szCs w:val="21"/>
        </w:rPr>
        <w:t>FTP File transfer protocol, used by the device to transfer file information to the server through linkage actions, usually used for picture and video transmission.</w:t>
      </w:r>
    </w:p>
    <w:p>
      <w:pPr>
        <w:pStyle w:val="6"/>
        <w:numPr>
          <w:ilvl w:val="0"/>
          <w:numId w:val="46"/>
        </w:numPr>
        <w:spacing w:before="0" w:after="0" w:line="377" w:lineRule="auto"/>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rPr>
        <w:t>Start upload</w:t>
      </w:r>
    </w:p>
    <w:p>
      <w:pPr>
        <w:pStyle w:val="6"/>
        <w:numPr>
          <w:ilvl w:val="0"/>
          <w:numId w:val="46"/>
        </w:numPr>
        <w:spacing w:before="0" w:after="0" w:line="377" w:lineRule="auto"/>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rPr>
        <w:t>To upload the file type</w:t>
      </w:r>
    </w:p>
    <w:p>
      <w:pPr>
        <w:pStyle w:val="6"/>
        <w:numPr>
          <w:ilvl w:val="0"/>
          <w:numId w:val="46"/>
        </w:numPr>
        <w:spacing w:before="0" w:after="0" w:line="377" w:lineRule="auto"/>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rPr>
        <w:t>FTP server address</w:t>
      </w:r>
    </w:p>
    <w:p>
      <w:pPr>
        <w:pStyle w:val="6"/>
        <w:numPr>
          <w:ilvl w:val="0"/>
          <w:numId w:val="46"/>
        </w:numPr>
        <w:spacing w:before="0" w:after="0" w:line="377" w:lineRule="auto"/>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rPr>
        <w:t>FTP server port</w:t>
      </w:r>
    </w:p>
    <w:p>
      <w:pPr>
        <w:pStyle w:val="6"/>
        <w:numPr>
          <w:ilvl w:val="0"/>
          <w:numId w:val="46"/>
        </w:numPr>
        <w:spacing w:before="0" w:after="0" w:line="377" w:lineRule="auto"/>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rPr>
        <w:t>FTP server user name</w:t>
      </w:r>
    </w:p>
    <w:p>
      <w:pPr>
        <w:pStyle w:val="6"/>
        <w:numPr>
          <w:ilvl w:val="0"/>
          <w:numId w:val="46"/>
        </w:numPr>
        <w:spacing w:before="0" w:after="0" w:line="377" w:lineRule="auto"/>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rPr>
        <w:t>FTP server password</w:t>
      </w:r>
    </w:p>
    <w:p>
      <w:pPr>
        <w:pStyle w:val="6"/>
        <w:spacing w:before="0" w:after="0" w:line="377" w:lineRule="auto"/>
        <w:rPr>
          <w:rFonts w:hint="default" w:ascii="Times New Roman" w:hAnsi="Times New Roman" w:eastAsia="微软雅黑" w:cs="Times New Roman"/>
          <w:sz w:val="21"/>
          <w:szCs w:val="21"/>
        </w:rPr>
      </w:pPr>
    </w:p>
    <w:p>
      <w:pPr>
        <w:pStyle w:val="6"/>
        <w:spacing w:before="0" w:after="0" w:line="377" w:lineRule="auto"/>
        <w:rPr>
          <w:rFonts w:hint="default" w:ascii="Times New Roman" w:hAnsi="Times New Roman" w:eastAsia="微软雅黑" w:cs="Times New Roman"/>
          <w:sz w:val="21"/>
          <w:szCs w:val="21"/>
          <w:shd w:val="clear" w:color="auto" w:fill="FFFFFF"/>
        </w:rPr>
      </w:pPr>
      <w:r>
        <w:rPr>
          <w:rFonts w:hint="default" w:ascii="Times New Roman" w:hAnsi="Times New Roman" w:eastAsia="微软雅黑" w:cs="Times New Roman"/>
          <w:sz w:val="21"/>
          <w:szCs w:val="21"/>
        </w:rPr>
        <w:t> FTP path</w:t>
      </w:r>
      <w:r>
        <w:rPr>
          <w:rFonts w:hint="default" w:ascii="Times New Roman" w:hAnsi="Times New Roman" w:eastAsia="微软雅黑" w:cs="Times New Roman"/>
          <w:sz w:val="21"/>
          <w:szCs w:val="21"/>
          <w:lang w:val="en-US" w:eastAsia="zh-CN"/>
        </w:rPr>
        <w:t xml:space="preserve"> operating steps</w:t>
      </w:r>
    </w:p>
    <w:p>
      <w:pPr>
        <w:spacing w:line="360" w:lineRule="auto"/>
        <w:ind w:firstLine="420" w:firstLineChars="200"/>
        <w:rPr>
          <w:rFonts w:hint="default" w:ascii="Times New Roman" w:hAnsi="Times New Roman" w:eastAsia="微软雅黑" w:cs="Times New Roman"/>
          <w:sz w:val="21"/>
          <w:szCs w:val="21"/>
          <w:shd w:val="clear" w:color="auto" w:fill="FFFFFF"/>
        </w:rPr>
      </w:pPr>
      <w:r>
        <w:rPr>
          <w:rFonts w:hint="default" w:ascii="Times New Roman" w:hAnsi="Times New Roman" w:eastAsia="微软雅黑" w:cs="Times New Roman"/>
          <w:sz w:val="21"/>
          <w:szCs w:val="21"/>
          <w:shd w:val="clear" w:color="auto" w:fill="FFFFFF"/>
        </w:rPr>
        <w:drawing>
          <wp:inline distT="0" distB="0" distL="0" distR="0">
            <wp:extent cx="4810125" cy="3563620"/>
            <wp:effectExtent l="0" t="0" r="0" b="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noChangeArrowheads="1"/>
                    </pic:cNvPicPr>
                  </pic:nvPicPr>
                  <pic:blipFill>
                    <a:blip r:embed="rId23" cstate="print"/>
                    <a:srcRect/>
                    <a:stretch>
                      <a:fillRect/>
                    </a:stretch>
                  </pic:blipFill>
                  <pic:spPr>
                    <a:xfrm>
                      <a:off x="0" y="0"/>
                      <a:ext cx="4840147" cy="3586054"/>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8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800"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3075"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Start uploading</w:t>
            </w:r>
          </w:p>
        </w:tc>
        <w:tc>
          <w:tcPr>
            <w:tcW w:w="4800" w:type="dxa"/>
            <w:vAlign w:val="center"/>
          </w:tcPr>
          <w:p>
            <w:pPr>
              <w:keepNext w:val="0"/>
              <w:keepLines w:val="0"/>
              <w:widowControl/>
              <w:numPr>
                <w:ilvl w:val="0"/>
                <w:numId w:val="4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uploading function of the FTP server was enabled or disabled.</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"Start Upload", click "Apply" and it will take effect. By default, it is not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Upload file type</w:t>
            </w:r>
          </w:p>
          <w:p>
            <w:pPr>
              <w:rPr>
                <w:rFonts w:hint="default" w:ascii="Times New Roman" w:hAnsi="Times New Roman" w:eastAsia="微软雅黑" w:cs="Times New Roman"/>
                <w:sz w:val="21"/>
                <w:szCs w:val="21"/>
              </w:rPr>
            </w:pP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file type that you want to upload to the FTP server. You can select five types of files: snapshot, timed video, alarm video, manual video, and all files.</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The default option is Capture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server address</w:t>
            </w:r>
          </w:p>
          <w:p>
            <w:pPr>
              <w:rPr>
                <w:rFonts w:hint="default" w:ascii="Times New Roman" w:hAnsi="Times New Roman" w:eastAsia="微软雅黑" w:cs="Times New Roman"/>
                <w:sz w:val="21"/>
                <w:szCs w:val="21"/>
              </w:rPr>
            </w:pP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IP address of the FTP server.</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a complete FTP server IP address in the input box and click Apply to take effect. The default value is 123.207.233.130.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server port</w:t>
            </w:r>
          </w:p>
          <w:p>
            <w:pPr>
              <w:rPr>
                <w:rFonts w:hint="default" w:ascii="Times New Roman" w:hAnsi="Times New Roman" w:eastAsia="微软雅黑" w:cs="Times New Roman"/>
                <w:sz w:val="21"/>
                <w:szCs w:val="21"/>
              </w:rPr>
            </w:pPr>
          </w:p>
        </w:tc>
        <w:tc>
          <w:tcPr>
            <w:tcW w:w="4800" w:type="dxa"/>
            <w:vAlign w:val="center"/>
          </w:tcPr>
          <w:p>
            <w:pPr>
              <w:keepNext w:val="0"/>
              <w:keepLines w:val="0"/>
              <w:widowControl/>
              <w:numPr>
                <w:ilvl w:val="0"/>
                <w:numId w:val="4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Port number of the FTP server</w:t>
            </w:r>
          </w:p>
          <w:p>
            <w:pPr>
              <w:keepNext w:val="0"/>
              <w:keepLines w:val="0"/>
              <w:widowControl/>
              <w:numPr>
                <w:ilvl w:val="0"/>
                <w:numId w:val="4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FTP server port number in the input box and click Apply. The default port number is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ind w:left="210" w:hanging="210" w:hangingChars="100"/>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server name</w:t>
            </w:r>
          </w:p>
          <w:p>
            <w:pPr>
              <w:rPr>
                <w:rFonts w:hint="default" w:ascii="Times New Roman" w:hAnsi="Times New Roman" w:eastAsia="微软雅黑" w:cs="Times New Roman"/>
                <w:sz w:val="21"/>
                <w:szCs w:val="21"/>
              </w:rPr>
            </w:pP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server user name</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user name of the FTP server in the input box and click Apply. The default value is ftpuser.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server password</w:t>
            </w:r>
          </w:p>
          <w:p>
            <w:pPr>
              <w:rPr>
                <w:rFonts w:hint="default" w:ascii="Times New Roman" w:hAnsi="Times New Roman" w:eastAsia="微软雅黑" w:cs="Times New Roman"/>
                <w:sz w:val="21"/>
                <w:szCs w:val="21"/>
              </w:rPr>
            </w:pP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server user password </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password of the FTP server in the input box and click "Apply" to take effect. The default is "Ca123456".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lang w:val="en-US" w:eastAsia="zh-CN"/>
              </w:rPr>
              <w:t xml:space="preserve"> path</w:t>
            </w:r>
          </w:p>
          <w:p>
            <w:pPr>
              <w:rPr>
                <w:rFonts w:hint="default" w:ascii="Times New Roman" w:hAnsi="Times New Roman" w:eastAsia="微软雅黑" w:cs="Times New Roman"/>
                <w:sz w:val="21"/>
                <w:szCs w:val="21"/>
              </w:rPr>
            </w:pPr>
          </w:p>
        </w:tc>
        <w:tc>
          <w:tcPr>
            <w:tcW w:w="4800" w:type="dxa"/>
            <w:vAlign w:val="center"/>
          </w:tcPr>
          <w:p>
            <w:pPr>
              <w:keepNext w:val="0"/>
              <w:keepLines w:val="0"/>
              <w:widowControl/>
              <w:numPr>
                <w:ilvl w:val="0"/>
                <w:numId w:val="4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Directory for storing data on the FTP server</w:t>
            </w:r>
          </w:p>
        </w:tc>
        <w:tc>
          <w:tcPr>
            <w:tcW w:w="3075" w:type="dxa"/>
            <w:vAlign w:val="center"/>
          </w:tcPr>
          <w:p>
            <w:pPr>
              <w:keepNext w:val="0"/>
              <w:keepLines w:val="0"/>
              <w:widowControl/>
              <w:numPr>
                <w:ilvl w:val="0"/>
                <w:numId w:val="5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corresponding value in the input box and click Apply to take effect.</w:t>
            </w:r>
          </w:p>
          <w:p>
            <w:pPr>
              <w:rPr>
                <w:rFonts w:hint="default" w:ascii="Times New Roman" w:hAnsi="Times New Roman" w:eastAsia="微软雅黑" w:cs="Times New Roman"/>
                <w:sz w:val="21"/>
                <w:szCs w:val="21"/>
              </w:rPr>
            </w:pPr>
          </w:p>
        </w:tc>
      </w:tr>
    </w:tbl>
    <w:p>
      <w:pPr>
        <w:pStyle w:val="5"/>
        <w:spacing w:before="0" w:after="0"/>
        <w:rPr>
          <w:rFonts w:ascii="微软雅黑" w:hAnsi="微软雅黑" w:eastAsia="微软雅黑"/>
        </w:rPr>
      </w:pPr>
      <w:bookmarkStart w:id="100" w:name="_Toc104674936"/>
      <w:bookmarkStart w:id="101" w:name="_Toc24660"/>
      <w:r>
        <w:rPr>
          <w:rFonts w:hint="eastAsia" w:ascii="微软雅黑" w:hAnsi="微软雅黑" w:eastAsia="微软雅黑"/>
        </w:rPr>
        <w:t xml:space="preserve">4.1.10 </w:t>
      </w:r>
      <w:r>
        <w:rPr>
          <w:rFonts w:hint="eastAsia" w:ascii="微软雅黑" w:hAnsi="微软雅黑" w:eastAsia="微软雅黑"/>
          <w:lang w:val="en-US" w:eastAsia="zh-CN"/>
        </w:rPr>
        <w:t>Information send</w:t>
      </w:r>
      <w:bookmarkEnd w:id="100"/>
      <w:bookmarkEnd w:id="101"/>
    </w:p>
    <w:p>
      <w:pPr>
        <w:pStyle w:val="6"/>
        <w:spacing w:before="0" w:after="0"/>
      </w:pPr>
      <w:r>
        <w:rPr>
          <w:rFonts w:hint="eastAsia" w:ascii="微软雅黑" w:hAnsi="微软雅黑" w:eastAsia="微软雅黑"/>
          <w:shd w:val="clear" w:color="auto" w:fill="FFFFFF"/>
          <w:lang w:val="en-US" w:eastAsia="zh-CN"/>
        </w:rPr>
        <w:t>Operation instruction</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Segoe UI" w:cs="Times New Roman"/>
          <w:i w:val="0"/>
          <w:iCs w:val="0"/>
          <w:caps w:val="0"/>
          <w:color w:val="2A2B2E"/>
          <w:spacing w:val="0"/>
          <w:sz w:val="21"/>
          <w:szCs w:val="21"/>
          <w:bdr w:val="none" w:color="auto" w:sz="0" w:space="0"/>
          <w:shd w:val="clear" w:fill="FFFFFF"/>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Push the alarm message of the camera to the specified URL</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lang w:val="en-US" w:eastAsia="zh-CN"/>
        </w:rPr>
        <w:t>O</w:t>
      </w:r>
      <w:r>
        <w:rPr>
          <w:rFonts w:hint="default" w:ascii="Times New Roman" w:hAnsi="Times New Roman" w:eastAsia="微软雅黑" w:cs="Times New Roman"/>
          <w:b w:val="0"/>
          <w:bCs w:val="0"/>
          <w:sz w:val="21"/>
          <w:szCs w:val="21"/>
        </w:rPr>
        <w:t>pen pus</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lang w:val="en-US" w:eastAsia="zh-CN"/>
        </w:rPr>
        <w:t>S</w:t>
      </w:r>
      <w:r>
        <w:rPr>
          <w:rFonts w:hint="default" w:ascii="Times New Roman" w:hAnsi="Times New Roman" w:eastAsia="微软雅黑" w:cs="Times New Roman"/>
          <w:b w:val="0"/>
          <w:bCs w:val="0"/>
          <w:sz w:val="21"/>
          <w:szCs w:val="21"/>
        </w:rPr>
        <w:t>erver address</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lang w:val="en-US" w:eastAsia="zh-CN"/>
        </w:rPr>
      </w:pPr>
      <w:r>
        <w:rPr>
          <w:rFonts w:hint="default" w:ascii="Times New Roman" w:hAnsi="Times New Roman" w:eastAsia="微软雅黑" w:cs="Times New Roman"/>
          <w:b w:val="0"/>
          <w:bCs w:val="0"/>
          <w:sz w:val="21"/>
          <w:szCs w:val="21"/>
          <w:lang w:val="en-US" w:eastAsia="zh-CN"/>
        </w:rPr>
        <w:t>S</w:t>
      </w:r>
      <w:r>
        <w:rPr>
          <w:rFonts w:hint="default" w:ascii="Times New Roman" w:hAnsi="Times New Roman" w:eastAsia="微软雅黑" w:cs="Times New Roman"/>
          <w:b w:val="0"/>
          <w:bCs w:val="0"/>
          <w:sz w:val="21"/>
          <w:szCs w:val="21"/>
        </w:rPr>
        <w:t>erver po</w:t>
      </w:r>
      <w:r>
        <w:rPr>
          <w:rFonts w:hint="default" w:ascii="Times New Roman" w:hAnsi="Times New Roman" w:eastAsia="微软雅黑" w:cs="Times New Roman"/>
          <w:b w:val="0"/>
          <w:bCs w:val="0"/>
          <w:sz w:val="21"/>
          <w:szCs w:val="21"/>
          <w:lang w:val="en-US" w:eastAsia="zh-CN"/>
        </w:rPr>
        <w:t>r</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lang w:val="en-US" w:eastAsia="zh-CN"/>
        </w:rPr>
        <w:t>P</w:t>
      </w:r>
      <w:r>
        <w:rPr>
          <w:rFonts w:hint="default" w:ascii="Times New Roman" w:hAnsi="Times New Roman" w:eastAsia="微软雅黑" w:cs="Times New Roman"/>
          <w:b w:val="0"/>
          <w:bCs w:val="0"/>
          <w:sz w:val="21"/>
          <w:szCs w:val="21"/>
        </w:rPr>
        <w:t>ush the request URL</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lang w:val="en-US" w:eastAsia="zh-CN"/>
        </w:rPr>
        <w:t>U</w:t>
      </w:r>
      <w:r>
        <w:rPr>
          <w:rFonts w:hint="default" w:ascii="Times New Roman" w:hAnsi="Times New Roman" w:eastAsia="微软雅黑" w:cs="Times New Roman"/>
          <w:b w:val="0"/>
          <w:bCs w:val="0"/>
          <w:sz w:val="21"/>
          <w:szCs w:val="21"/>
        </w:rPr>
        <w:t>ser-defined</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lang w:val="en-US" w:eastAsia="zh-CN"/>
        </w:rPr>
        <w:t>P</w:t>
      </w:r>
      <w:r>
        <w:rPr>
          <w:rFonts w:hint="default" w:ascii="Times New Roman" w:hAnsi="Times New Roman" w:eastAsia="微软雅黑" w:cs="Times New Roman"/>
          <w:b w:val="0"/>
          <w:bCs w:val="0"/>
          <w:sz w:val="21"/>
          <w:szCs w:val="21"/>
        </w:rPr>
        <w:t>rotocol type</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b w:val="0"/>
          <w:bCs w:val="0"/>
          <w:sz w:val="21"/>
          <w:szCs w:val="21"/>
          <w:shd w:val="clear" w:color="auto" w:fill="FFFFFF"/>
        </w:rPr>
      </w:pPr>
      <w:r>
        <w:rPr>
          <w:rFonts w:hint="default" w:ascii="Times New Roman" w:hAnsi="Times New Roman" w:eastAsia="微软雅黑" w:cs="Times New Roman"/>
          <w:b w:val="0"/>
          <w:bCs w:val="0"/>
          <w:sz w:val="21"/>
          <w:szCs w:val="21"/>
          <w:lang w:val="en-US" w:eastAsia="zh-CN"/>
        </w:rPr>
        <w:t>H</w:t>
      </w:r>
      <w:r>
        <w:rPr>
          <w:rFonts w:hint="default" w:ascii="Times New Roman" w:hAnsi="Times New Roman" w:eastAsia="微软雅黑" w:cs="Times New Roman"/>
          <w:b w:val="0"/>
          <w:bCs w:val="0"/>
          <w:sz w:val="21"/>
          <w:szCs w:val="21"/>
        </w:rPr>
        <w:t>eartbeat packet interval</w:t>
      </w:r>
      <w:r>
        <w:rPr>
          <w:rFonts w:hint="default" w:ascii="Times New Roman" w:hAnsi="Times New Roman" w:eastAsia="微软雅黑" w:cs="Times New Roman"/>
          <w:b w:val="0"/>
          <w:bCs w:val="0"/>
          <w:sz w:val="21"/>
          <w:szCs w:val="21"/>
          <w:lang w:val="en-US" w:eastAsia="zh-CN"/>
        </w:rPr>
        <w:t>C</w:t>
      </w:r>
      <w:r>
        <w:rPr>
          <w:rFonts w:hint="default" w:ascii="Times New Roman" w:hAnsi="Times New Roman" w:eastAsia="微软雅黑" w:cs="Times New Roman"/>
          <w:b w:val="0"/>
          <w:bCs w:val="0"/>
          <w:sz w:val="21"/>
          <w:szCs w:val="21"/>
        </w:rPr>
        <w:t>omplete push URL</w:t>
      </w:r>
      <w:r>
        <w:rPr>
          <w:rFonts w:hint="default" w:ascii="Times New Roman" w:hAnsi="Times New Roman" w:eastAsia="微软雅黑" w:cs="Times New Roman"/>
          <w:b w:val="0"/>
          <w:bCs w:val="0"/>
          <w:sz w:val="21"/>
          <w:szCs w:val="21"/>
          <w:shd w:val="clear" w:color="auto" w:fill="FFFFFF"/>
          <w:lang w:val="en-US" w:eastAsia="zh-CN"/>
        </w:rPr>
        <w:t>Operation steps</w:t>
      </w:r>
    </w:p>
    <w:p>
      <w:pPr>
        <w:spacing w:line="360" w:lineRule="auto"/>
        <w:ind w:firstLine="420" w:firstLineChars="200"/>
        <w:rPr>
          <w:rFonts w:ascii="微软雅黑" w:hAnsi="微软雅黑" w:eastAsia="微软雅黑"/>
          <w:shd w:val="clear" w:color="auto" w:fill="FFFFFF"/>
        </w:rPr>
      </w:pPr>
      <w:r>
        <w:rPr>
          <w:rFonts w:ascii="微软雅黑" w:hAnsi="微软雅黑" w:eastAsia="微软雅黑"/>
          <w:shd w:val="clear" w:color="auto" w:fill="FFFFFF"/>
        </w:rPr>
        <w:drawing>
          <wp:inline distT="0" distB="0" distL="0" distR="0">
            <wp:extent cx="6188710" cy="4193540"/>
            <wp:effectExtent l="19050" t="0" r="2540" b="0"/>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noChangeArrowheads="1"/>
                    </pic:cNvPicPr>
                  </pic:nvPicPr>
                  <pic:blipFill>
                    <a:blip r:embed="rId24" cstate="print"/>
                    <a:srcRect/>
                    <a:stretch>
                      <a:fillRect/>
                    </a:stretch>
                  </pic:blipFill>
                  <pic:spPr>
                    <a:xfrm>
                      <a:off x="0" y="0"/>
                      <a:ext cx="6188710" cy="4193903"/>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800"/>
        <w:gridCol w:w="3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800"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3075"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5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Enable push</w:t>
            </w:r>
          </w:p>
        </w:tc>
        <w:tc>
          <w:tcPr>
            <w:tcW w:w="4800" w:type="dxa"/>
            <w:vAlign w:val="center"/>
          </w:tcPr>
          <w:p>
            <w:pPr>
              <w:keepNext w:val="0"/>
              <w:keepLines w:val="0"/>
              <w:widowControl/>
              <w:numPr>
                <w:ilvl w:val="0"/>
                <w:numId w:val="5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Enable or disable the message push function.</w:t>
            </w:r>
          </w:p>
        </w:tc>
        <w:tc>
          <w:tcPr>
            <w:tcW w:w="3075" w:type="dxa"/>
            <w:vAlign w:val="center"/>
          </w:tcPr>
          <w:p>
            <w:pPr>
              <w:keepNext w:val="0"/>
              <w:keepLines w:val="0"/>
              <w:widowControl/>
              <w:numPr>
                <w:ilvl w:val="0"/>
                <w:numId w:val="5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"Enable Push", click "apply" and it will take effect. By default, it will not be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Server Address</w:t>
            </w:r>
          </w:p>
          <w:p>
            <w:pPr>
              <w:rPr>
                <w:rFonts w:hint="default" w:ascii="Times New Roman" w:hAnsi="Times New Roman" w:eastAsia="微软雅黑" w:cs="Times New Roman"/>
                <w:sz w:val="21"/>
                <w:szCs w:val="21"/>
              </w:rPr>
            </w:pPr>
          </w:p>
        </w:tc>
        <w:tc>
          <w:tcPr>
            <w:tcW w:w="4800" w:type="dxa"/>
            <w:vAlign w:val="center"/>
          </w:tcPr>
          <w:p>
            <w:pPr>
              <w:keepNext w:val="0"/>
              <w:keepLines w:val="0"/>
              <w:widowControl/>
              <w:numPr>
                <w:ilvl w:val="0"/>
                <w:numId w:val="5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IP address of the server that pushes messages.</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complete server IP address of the push message in the input box and click "Apply" to take effect. The default is 192.168.1.1.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Server Port</w:t>
            </w:r>
          </w:p>
          <w:p>
            <w:pPr>
              <w:rPr>
                <w:rFonts w:hint="default" w:ascii="Times New Roman" w:hAnsi="Times New Roman" w:eastAsia="微软雅黑" w:cs="Times New Roman"/>
                <w:sz w:val="21"/>
                <w:szCs w:val="21"/>
              </w:rPr>
            </w:pPr>
          </w:p>
        </w:tc>
        <w:tc>
          <w:tcPr>
            <w:tcW w:w="4800" w:type="dxa"/>
            <w:vAlign w:val="center"/>
          </w:tcPr>
          <w:p>
            <w:pPr>
              <w:keepNext w:val="0"/>
              <w:keepLines w:val="0"/>
              <w:widowControl/>
              <w:numPr>
                <w:ilvl w:val="0"/>
                <w:numId w:val="5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Port number of the server that pushes messages</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Enter the server port number of the push message in the input box and click Apply to take effect. The default is [443].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Push request URL</w:t>
            </w:r>
          </w:p>
        </w:tc>
        <w:tc>
          <w:tcPr>
            <w:tcW w:w="4800" w:type="dxa"/>
            <w:vAlign w:val="center"/>
          </w:tcPr>
          <w:p>
            <w:pPr>
              <w:keepNext w:val="0"/>
              <w:keepLines w:val="0"/>
              <w:widowControl/>
              <w:numPr>
                <w:ilvl w:val="0"/>
                <w:numId w:val="5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enter the URL of the push request.</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the URL address of push request in the input box and 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User Defined</w:t>
            </w:r>
          </w:p>
        </w:tc>
        <w:tc>
          <w:tcPr>
            <w:tcW w:w="4800" w:type="dxa"/>
            <w:vAlign w:val="center"/>
          </w:tcPr>
          <w:p>
            <w:pPr>
              <w:keepNext w:val="0"/>
              <w:keepLines w:val="0"/>
              <w:widowControl/>
              <w:numPr>
                <w:ilvl w:val="0"/>
                <w:numId w:val="5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User - defined content can be entered</w:t>
            </w:r>
          </w:p>
          <w:p>
            <w:pPr>
              <w:rPr>
                <w:rFonts w:hint="default" w:ascii="Times New Roman" w:hAnsi="Times New Roman" w:eastAsia="微软雅黑" w:cs="Times New Roman"/>
                <w:sz w:val="21"/>
                <w:szCs w:val="21"/>
              </w:rPr>
            </w:pP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user-defined content in the input box and 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Protocol Type</w:t>
            </w: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You can select the network push message protocol type. Two options are available: http and https.</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make it take effect. By default, [https protocol]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5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Interval of heartbeat packets</w:t>
            </w:r>
          </w:p>
        </w:tc>
        <w:tc>
          <w:tcPr>
            <w:tcW w:w="4800"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You can select the interval for sending heartbeat packets. Six options are available: 10 Yes, 20s, 30s, 40s, 50s, and 60s.</w:t>
            </w:r>
          </w:p>
        </w:tc>
        <w:tc>
          <w:tcPr>
            <w:tcW w:w="3075"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The default value is 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5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Complete push URL</w:t>
            </w:r>
          </w:p>
          <w:p>
            <w:pPr>
              <w:keepNext w:val="0"/>
              <w:keepLines w:val="0"/>
              <w:widowControl/>
              <w:numPr>
                <w:ilvl w:val="0"/>
                <w:numId w:val="5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spacing w:line="221" w:lineRule="exact"/>
              <w:rPr>
                <w:rFonts w:hint="default" w:ascii="Times New Roman" w:hAnsi="Times New Roman" w:eastAsia="微软雅黑" w:cs="Times New Roman"/>
                <w:sz w:val="21"/>
                <w:szCs w:val="21"/>
              </w:rPr>
            </w:pPr>
          </w:p>
        </w:tc>
        <w:tc>
          <w:tcPr>
            <w:tcW w:w="4800" w:type="dxa"/>
            <w:vAlign w:val="center"/>
          </w:tcPr>
          <w:p>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Displays the complete URL after selection</w:t>
            </w:r>
          </w:p>
          <w:p>
            <w:pPr>
              <w:keepNext w:val="0"/>
              <w:keepLines w:val="0"/>
              <w:widowControl/>
              <w:numPr>
                <w:ilvl w:val="0"/>
                <w:numId w:val="6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3075" w:type="dxa"/>
            <w:vAlign w:val="center"/>
          </w:tcPr>
          <w:p>
            <w:pPr>
              <w:rPr>
                <w:rFonts w:hint="default" w:ascii="Times New Roman" w:hAnsi="Times New Roman" w:eastAsia="微软雅黑" w:cs="Times New Roman"/>
                <w:sz w:val="21"/>
                <w:szCs w:val="21"/>
              </w:rPr>
            </w:pPr>
          </w:p>
        </w:tc>
      </w:tr>
    </w:tbl>
    <w:p>
      <w:pPr>
        <w:pStyle w:val="5"/>
        <w:adjustRightInd w:val="0"/>
        <w:snapToGrid w:val="0"/>
        <w:spacing w:before="0" w:after="0" w:line="320" w:lineRule="atLeast"/>
        <w:rPr>
          <w:rFonts w:hint="default" w:ascii="微软雅黑" w:hAnsi="微软雅黑" w:eastAsia="微软雅黑"/>
          <w:b/>
          <w:bCs/>
          <w:sz w:val="36"/>
          <w:szCs w:val="36"/>
          <w:lang w:val="en-US"/>
        </w:rPr>
      </w:pPr>
      <w:bookmarkStart w:id="102" w:name="_Toc79828394"/>
      <w:bookmarkStart w:id="103" w:name="_Toc83218817"/>
      <w:bookmarkStart w:id="104" w:name="_Toc104674937"/>
      <w:bookmarkStart w:id="105" w:name="_Toc8641"/>
      <w:r>
        <w:rPr>
          <w:rFonts w:hint="default" w:ascii="Times New Roman" w:hAnsi="Times New Roman" w:eastAsia="微软雅黑" w:cs="Times New Roman"/>
          <w:b/>
          <w:bCs/>
          <w:sz w:val="36"/>
          <w:szCs w:val="36"/>
        </w:rPr>
        <w:t>4.1.11 GB28181</w:t>
      </w:r>
      <w:bookmarkEnd w:id="102"/>
      <w:bookmarkEnd w:id="103"/>
      <w:r>
        <w:rPr>
          <w:rFonts w:hint="default" w:ascii="Times New Roman" w:hAnsi="Times New Roman" w:eastAsia="微软雅黑" w:cs="Times New Roman"/>
          <w:b/>
          <w:bCs/>
          <w:sz w:val="36"/>
          <w:szCs w:val="36"/>
          <w:lang w:val="en-US" w:eastAsia="zh-CN"/>
        </w:rPr>
        <w:t xml:space="preserve"> Platfor</w:t>
      </w:r>
      <w:bookmarkEnd w:id="104"/>
      <w:bookmarkEnd w:id="105"/>
      <w:r>
        <w:rPr>
          <w:rFonts w:hint="default" w:ascii="Times New Roman" w:hAnsi="Times New Roman" w:eastAsia="微软雅黑" w:cs="Times New Roman"/>
          <w:b/>
          <w:bCs/>
          <w:sz w:val="36"/>
          <w:szCs w:val="36"/>
          <w:lang w:val="en-US" w:eastAsia="zh-CN"/>
        </w:rPr>
        <w:t>m</w:t>
      </w:r>
    </w:p>
    <w:p>
      <w:pPr>
        <w:pStyle w:val="6"/>
        <w:adjustRightInd w:val="0"/>
        <w:snapToGrid w:val="0"/>
        <w:spacing w:before="0" w:after="0" w:line="320" w:lineRule="atLeast"/>
        <w:rPr>
          <w:rFonts w:ascii="微软雅黑" w:hAnsi="微软雅黑" w:eastAsia="微软雅黑"/>
        </w:rPr>
      </w:pPr>
      <w:r>
        <w:rPr>
          <w:rFonts w:hint="eastAsia" w:ascii="微软雅黑" w:hAnsi="微软雅黑" w:eastAsia="微软雅黑"/>
          <w:lang w:val="en-US" w:eastAsia="zh-CN"/>
        </w:rPr>
        <w:t>Operating Instruction</w:t>
      </w:r>
    </w:p>
    <w:p>
      <w:pPr>
        <w:numPr>
          <w:numId w:val="0"/>
        </w:numPr>
        <w:ind w:left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GB/T28181-2011 Technical Requirements for Information Transmission, Exchange and Control of Video Surveillance Network System is a national standard video surveillance protocol proposed by the Science and Technology Information Bureau of the Ministry of Public Security, which is used to push video streaming data to the target server that supports GB28181 protocol.</w:t>
      </w:r>
      <w:r>
        <w:rPr>
          <w:rFonts w:hint="default" w:ascii="Times New Roman" w:hAnsi="Times New Roman" w:eastAsia="Segoe UI" w:cs="Times New Roman"/>
          <w:i w:val="0"/>
          <w:iCs w:val="0"/>
          <w:caps w:val="0"/>
          <w:color w:val="2A2B2E"/>
          <w:spacing w:val="0"/>
          <w:sz w:val="21"/>
          <w:szCs w:val="21"/>
        </w:rPr>
        <w:t xml:space="preserve"> Through this protocol, the device video data, configuration parameters, alarm information, video files and so on can be obtained.</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bdr w:val="none" w:color="auto" w:sz="0" w:space="0"/>
          <w:shd w:val="clear" w:fill="FFFFFF"/>
          <w:lang w:val="en-US" w:eastAsia="zh-CN"/>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E</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nable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O</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pen IPV6 address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SIP server address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SIP server port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SIP server ID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SIP server domain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SIP password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L</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ocal port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SIP login ID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T</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ransmission protocol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R</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egistration is valid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R</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egistered interval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the heartbeat cycle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ideo channel choice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N</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ame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C</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hannel ID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ideo stream </w:t>
      </w:r>
    </w:p>
    <w:p>
      <w:pPr>
        <w:pStyle w:val="81"/>
        <w:keepNext w:val="0"/>
        <w:keepLines w:val="0"/>
        <w:widowControl/>
        <w:numPr>
          <w:ilvl w:val="0"/>
          <w:numId w:val="6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ideo channel</w:t>
      </w:r>
    </w:p>
    <w:p>
      <w:pPr>
        <w:pStyle w:val="6"/>
        <w:adjustRightInd w:val="0"/>
        <w:snapToGrid w:val="0"/>
        <w:spacing w:before="0" w:after="0" w:line="320" w:lineRule="atLeast"/>
        <w:rPr>
          <w:rFonts w:ascii="微软雅黑" w:hAnsi="微软雅黑" w:eastAsia="微软雅黑"/>
          <w:shd w:val="clear" w:color="auto" w:fill="FFFFFF"/>
        </w:rPr>
      </w:pPr>
      <w:r>
        <w:rPr>
          <w:rFonts w:hint="eastAsia" w:ascii="微软雅黑" w:hAnsi="微软雅黑" w:eastAsia="微软雅黑"/>
          <w:shd w:val="clear" w:color="auto" w:fill="FFFFFF"/>
          <w:lang w:val="en-US" w:eastAsia="zh-CN"/>
        </w:rPr>
        <w:t>Operating steps</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6188710" cy="5587365"/>
            <wp:effectExtent l="19050" t="0" r="2540" b="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noChangeArrowheads="1"/>
                    </pic:cNvPicPr>
                  </pic:nvPicPr>
                  <pic:blipFill>
                    <a:blip r:embed="rId25" cstate="print"/>
                    <a:srcRect/>
                    <a:stretch>
                      <a:fillRect/>
                    </a:stretch>
                  </pic:blipFill>
                  <pic:spPr>
                    <a:xfrm>
                      <a:off x="0" y="0"/>
                      <a:ext cx="6188710" cy="5587760"/>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adjustRightInd w:val="0"/>
        <w:snapToGrid w:val="0"/>
        <w:spacing w:line="320" w:lineRule="atLeast"/>
        <w:rPr>
          <w:rFonts w:ascii="微软雅黑" w:hAnsi="微软雅黑" w:eastAsia="微软雅黑"/>
        </w:rPr>
      </w:pPr>
    </w:p>
    <w:p>
      <w:pPr>
        <w:rPr>
          <w:rFonts w:ascii="微软雅黑" w:hAnsi="微软雅黑" w:eastAsia="微软雅黑"/>
        </w:rPr>
      </w:pPr>
      <w:r>
        <w:rPr>
          <w:rFonts w:ascii="微软雅黑" w:hAnsi="微软雅黑" w:eastAsia="微软雅黑"/>
        </w:rP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4364"/>
        <w:gridCol w:w="3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848"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364"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3634"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Enable </w:t>
            </w:r>
          </w:p>
        </w:tc>
        <w:tc>
          <w:tcPr>
            <w:tcW w:w="4364"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Enable or disable the GB28181 platform functions.</w:t>
            </w:r>
          </w:p>
        </w:tc>
        <w:tc>
          <w:tcPr>
            <w:tcW w:w="3634" w:type="dxa"/>
            <w:vAlign w:val="center"/>
          </w:tcPr>
          <w:p>
            <w:pPr>
              <w:keepNext w:val="0"/>
              <w:keepLines w:val="0"/>
              <w:widowControl/>
              <w:numPr>
                <w:ilvl w:val="0"/>
                <w:numId w:val="6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"Enable" and click "Apply" to take effect. This function is disabled by default</w:t>
            </w:r>
          </w:p>
          <w:p>
            <w:pPr>
              <w:keepNext w:val="0"/>
              <w:keepLines w:val="0"/>
              <w:widowControl/>
              <w:numPr>
                <w:ilvl w:val="0"/>
                <w:numId w:val="6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IPV6</w:t>
            </w:r>
            <w:r>
              <w:rPr>
                <w:rFonts w:hint="default" w:ascii="Times New Roman" w:hAnsi="Times New Roman" w:eastAsia="微软雅黑" w:cs="Times New Roman"/>
                <w:sz w:val="21"/>
                <w:szCs w:val="21"/>
                <w:lang w:val="en-US" w:eastAsia="zh-CN"/>
              </w:rPr>
              <w:t xml:space="preserve"> Address</w:t>
            </w:r>
          </w:p>
        </w:tc>
        <w:tc>
          <w:tcPr>
            <w:tcW w:w="4364" w:type="dxa"/>
            <w:vAlign w:val="center"/>
          </w:tcPr>
          <w:p>
            <w:pPr>
              <w:keepNext w:val="0"/>
              <w:keepLines w:val="0"/>
              <w:widowControl/>
              <w:numPr>
                <w:ilvl w:val="0"/>
                <w:numId w:val="6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IPV6 address was enabled or disabled.</w:t>
            </w:r>
          </w:p>
        </w:tc>
        <w:tc>
          <w:tcPr>
            <w:tcW w:w="3634" w:type="dxa"/>
            <w:vAlign w:val="center"/>
          </w:tcPr>
          <w:p>
            <w:pPr>
              <w:keepNext w:val="0"/>
              <w:keepLines w:val="0"/>
              <w:widowControl/>
              <w:numPr>
                <w:ilvl w:val="0"/>
                <w:numId w:val="6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"Enable" and click "Apply" to take effect. This function is disabled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Server Address</w:t>
            </w:r>
          </w:p>
        </w:tc>
        <w:tc>
          <w:tcPr>
            <w:tcW w:w="4364" w:type="dxa"/>
            <w:vAlign w:val="center"/>
          </w:tcPr>
          <w:p>
            <w:pPr>
              <w:keepNext w:val="0"/>
              <w:keepLines w:val="0"/>
              <w:widowControl/>
              <w:numPr>
                <w:ilvl w:val="0"/>
                <w:numId w:val="6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GB28181 Server address.</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a value in the input box and click "Apply" to take effect. The default value is "192.168.1.130".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SIP</w:t>
            </w:r>
            <w:r>
              <w:rPr>
                <w:rFonts w:hint="default" w:ascii="Times New Roman" w:hAnsi="Times New Roman" w:eastAsia="微软雅黑" w:cs="Times New Roman"/>
                <w:sz w:val="21"/>
                <w:szCs w:val="21"/>
                <w:lang w:val="en-US" w:eastAsia="zh-CN"/>
              </w:rPr>
              <w:t xml:space="preserve"> Server Port</w:t>
            </w:r>
          </w:p>
        </w:tc>
        <w:tc>
          <w:tcPr>
            <w:tcW w:w="4364" w:type="dxa"/>
            <w:vAlign w:val="center"/>
          </w:tcPr>
          <w:p>
            <w:pPr>
              <w:keepNext w:val="0"/>
              <w:keepLines w:val="0"/>
              <w:widowControl/>
              <w:numPr>
                <w:ilvl w:val="0"/>
                <w:numId w:val="6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SIP port of the device.</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SIP</w:t>
            </w:r>
            <w:r>
              <w:rPr>
                <w:rFonts w:hint="default" w:ascii="Times New Roman" w:hAnsi="Times New Roman" w:eastAsia="微软雅黑" w:cs="Times New Roman"/>
                <w:sz w:val="21"/>
                <w:szCs w:val="21"/>
                <w:lang w:val="en-US" w:eastAsia="zh-CN"/>
              </w:rPr>
              <w:t xml:space="preserve"> Server ID</w:t>
            </w:r>
          </w:p>
        </w:tc>
        <w:tc>
          <w:tcPr>
            <w:tcW w:w="4364" w:type="dxa"/>
            <w:vAlign w:val="center"/>
          </w:tcPr>
          <w:p>
            <w:pPr>
              <w:keepNext w:val="0"/>
              <w:keepLines w:val="0"/>
              <w:widowControl/>
              <w:numPr>
                <w:ilvl w:val="0"/>
                <w:numId w:val="6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ID of the device connected to GB28181.</w:t>
            </w:r>
          </w:p>
          <w:p>
            <w:pPr>
              <w:rPr>
                <w:rFonts w:hint="default" w:ascii="Times New Roman" w:hAnsi="Times New Roman" w:eastAsia="微软雅黑" w:cs="Times New Roman"/>
                <w:sz w:val="21"/>
                <w:szCs w:val="21"/>
              </w:rPr>
            </w:pP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"34020000001320000001".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SIP</w:t>
            </w:r>
            <w:r>
              <w:rPr>
                <w:rFonts w:hint="default" w:ascii="Times New Roman" w:hAnsi="Times New Roman" w:eastAsia="微软雅黑" w:cs="Times New Roman"/>
                <w:sz w:val="21"/>
                <w:szCs w:val="21"/>
                <w:lang w:val="en-US" w:eastAsia="zh-CN"/>
              </w:rPr>
              <w:t xml:space="preserve"> Server Name</w:t>
            </w:r>
          </w:p>
        </w:tc>
        <w:tc>
          <w:tcPr>
            <w:tcW w:w="4364" w:type="dxa"/>
            <w:vAlign w:val="center"/>
          </w:tcPr>
          <w:p>
            <w:pPr>
              <w:keepNext w:val="0"/>
              <w:keepLines w:val="0"/>
              <w:widowControl/>
              <w:numPr>
                <w:ilvl w:val="0"/>
                <w:numId w:val="6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GB28181 Server domain.</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"3402000000".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SIP</w:t>
            </w:r>
            <w:r>
              <w:rPr>
                <w:rFonts w:hint="default" w:ascii="Times New Roman" w:hAnsi="Times New Roman" w:eastAsia="微软雅黑" w:cs="Times New Roman"/>
                <w:sz w:val="21"/>
                <w:szCs w:val="21"/>
                <w:lang w:val="en-US" w:eastAsia="zh-CN"/>
              </w:rPr>
              <w:t xml:space="preserve"> Login Password</w:t>
            </w:r>
          </w:p>
        </w:tc>
        <w:tc>
          <w:tcPr>
            <w:tcW w:w="4364" w:type="dxa"/>
            <w:vAlign w:val="center"/>
          </w:tcPr>
          <w:p>
            <w:pPr>
              <w:keepNext w:val="0"/>
              <w:keepLines w:val="0"/>
              <w:widowControl/>
              <w:numPr>
                <w:ilvl w:val="0"/>
                <w:numId w:val="6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GB28181 Password for external server registration.</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"12345678"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Local Port</w:t>
            </w:r>
          </w:p>
        </w:tc>
        <w:tc>
          <w:tcPr>
            <w:tcW w:w="4364" w:type="dxa"/>
            <w:vAlign w:val="center"/>
          </w:tcPr>
          <w:p>
            <w:pPr>
              <w:keepNext w:val="0"/>
              <w:keepLines w:val="0"/>
              <w:widowControl/>
              <w:numPr>
                <w:ilvl w:val="0"/>
                <w:numId w:val="70"/>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GB28181 Local port.</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SIP</w:t>
            </w:r>
            <w:r>
              <w:rPr>
                <w:rFonts w:hint="default" w:ascii="Times New Roman" w:hAnsi="Times New Roman" w:eastAsia="微软雅黑" w:cs="Times New Roman"/>
                <w:sz w:val="21"/>
                <w:szCs w:val="21"/>
                <w:lang w:val="en-US" w:eastAsia="zh-CN"/>
              </w:rPr>
              <w:t xml:space="preserve"> Login </w:t>
            </w:r>
            <w:r>
              <w:rPr>
                <w:rFonts w:hint="default" w:ascii="Times New Roman" w:hAnsi="Times New Roman" w:eastAsia="微软雅黑" w:cs="Times New Roman"/>
                <w:sz w:val="21"/>
                <w:szCs w:val="21"/>
              </w:rPr>
              <w:t>ID</w:t>
            </w:r>
          </w:p>
        </w:tc>
        <w:tc>
          <w:tcPr>
            <w:tcW w:w="4364" w:type="dxa"/>
            <w:vAlign w:val="center"/>
          </w:tcPr>
          <w:p>
            <w:pPr>
              <w:keepNext w:val="0"/>
              <w:keepLines w:val="0"/>
              <w:widowControl/>
              <w:numPr>
                <w:ilvl w:val="0"/>
                <w:numId w:val="7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ID of the push video data, which can be the same as the registration ID.</w:t>
            </w:r>
          </w:p>
          <w:p>
            <w:pPr>
              <w:rPr>
                <w:rFonts w:hint="default" w:ascii="Times New Roman" w:hAnsi="Times New Roman" w:eastAsia="微软雅黑" w:cs="Times New Roman"/>
                <w:sz w:val="21"/>
                <w:szCs w:val="21"/>
              </w:rPr>
            </w:pP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"34020000001110000001".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Transport Protocols</w:t>
            </w:r>
          </w:p>
        </w:tc>
        <w:tc>
          <w:tcPr>
            <w:tcW w:w="4364"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Four </w:t>
            </w:r>
            <w:r>
              <w:rPr>
                <w:rFonts w:hint="default" w:ascii="Times New Roman" w:hAnsi="Times New Roman" w:eastAsia="微软雅黑" w:cs="Times New Roman"/>
                <w:sz w:val="21"/>
                <w:szCs w:val="21"/>
              </w:rPr>
              <w:t>GB28181</w:t>
            </w:r>
            <w:r>
              <w:rPr>
                <w:rFonts w:hint="default" w:ascii="Times New Roman" w:hAnsi="Times New Roman" w:eastAsia="微软雅黑" w:cs="Times New Roman"/>
                <w:sz w:val="21"/>
                <w:szCs w:val="21"/>
                <w:lang w:val="en-US" w:eastAsia="zh-CN"/>
              </w:rPr>
              <w:t xml:space="preserve"> transport protocols</w:t>
            </w:r>
            <w:r>
              <w:rPr>
                <w:rFonts w:hint="default" w:ascii="Times New Roman" w:hAnsi="Times New Roman" w:eastAsia="微软雅黑" w:cs="Times New Roman"/>
                <w:sz w:val="21"/>
                <w:szCs w:val="21"/>
              </w:rPr>
              <w:t>：UDP、TCP、TLS、DTLS。</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"UDP Protocol"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keepNext w:val="0"/>
              <w:keepLines w:val="0"/>
              <w:widowControl/>
              <w:numPr>
                <w:ilvl w:val="0"/>
                <w:numId w:val="7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Valid period of registration</w:t>
            </w:r>
            <w:r>
              <w:rPr>
                <w:rFonts w:hint="default" w:ascii="Times New Roman" w:hAnsi="Times New Roman" w:eastAsia="微软雅黑" w:cs="Times New Roman"/>
                <w:sz w:val="21"/>
                <w:szCs w:val="21"/>
              </w:rPr>
              <w:t>（s）</w:t>
            </w:r>
          </w:p>
        </w:tc>
        <w:tc>
          <w:tcPr>
            <w:tcW w:w="4364" w:type="dxa"/>
            <w:vAlign w:val="center"/>
          </w:tcPr>
          <w:p>
            <w:pPr>
              <w:keepNext w:val="0"/>
              <w:keepLines w:val="0"/>
              <w:widowControl/>
              <w:numPr>
                <w:ilvl w:val="0"/>
                <w:numId w:val="7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GB28181 needs to refresh the registration when the registration validity period comes.</w:t>
            </w:r>
          </w:p>
        </w:tc>
        <w:tc>
          <w:tcPr>
            <w:tcW w:w="3634" w:type="dxa"/>
            <w:vAlign w:val="center"/>
          </w:tcPr>
          <w:p>
            <w:pPr>
              <w:keepNext w:val="0"/>
              <w:keepLines w:val="0"/>
              <w:widowControl/>
              <w:numPr>
                <w:ilvl w:val="0"/>
                <w:numId w:val="7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 default [3600]</w:t>
            </w:r>
          </w:p>
          <w:p>
            <w:pPr>
              <w:keepNext w:val="0"/>
              <w:keepLines w:val="0"/>
              <w:widowControl/>
              <w:numPr>
                <w:ilvl w:val="0"/>
                <w:numId w:val="7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Register Interval</w:t>
            </w:r>
          </w:p>
        </w:tc>
        <w:tc>
          <w:tcPr>
            <w:tcW w:w="4364" w:type="dxa"/>
            <w:vAlign w:val="center"/>
          </w:tcPr>
          <w:p>
            <w:pPr>
              <w:keepNext w:val="0"/>
              <w:keepLines w:val="0"/>
              <w:widowControl/>
              <w:numPr>
                <w:ilvl w:val="0"/>
                <w:numId w:val="7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the registration interval.</w:t>
            </w:r>
          </w:p>
          <w:p>
            <w:pPr>
              <w:rPr>
                <w:rFonts w:hint="default" w:ascii="Times New Roman" w:hAnsi="Times New Roman" w:eastAsia="微软雅黑" w:cs="Times New Roman"/>
                <w:sz w:val="21"/>
                <w:szCs w:val="21"/>
              </w:rPr>
            </w:pPr>
          </w:p>
        </w:tc>
        <w:tc>
          <w:tcPr>
            <w:tcW w:w="3634" w:type="dxa"/>
            <w:vAlign w:val="center"/>
          </w:tcPr>
          <w:p>
            <w:pPr>
              <w:keepNext w:val="0"/>
              <w:keepLines w:val="0"/>
              <w:widowControl/>
              <w:numPr>
                <w:ilvl w:val="0"/>
                <w:numId w:val="7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 The default is 66 [66].</w:t>
            </w:r>
          </w:p>
          <w:p>
            <w:pPr>
              <w:keepNext w:val="0"/>
              <w:keepLines w:val="0"/>
              <w:widowControl/>
              <w:numPr>
                <w:ilvl w:val="0"/>
                <w:numId w:val="7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ind w:left="210" w:hanging="210" w:hangingChars="10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Heartbeat Cycle</w:t>
            </w:r>
          </w:p>
        </w:tc>
        <w:tc>
          <w:tcPr>
            <w:tcW w:w="4364" w:type="dxa"/>
            <w:vAlign w:val="center"/>
          </w:tcPr>
          <w:p>
            <w:pPr>
              <w:keepNext w:val="0"/>
              <w:keepLines w:val="0"/>
              <w:widowControl/>
              <w:numPr>
                <w:ilvl w:val="0"/>
                <w:numId w:val="7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 The default is 66 [66].</w:t>
            </w:r>
          </w:p>
          <w:p>
            <w:pPr>
              <w:rPr>
                <w:rFonts w:hint="default" w:ascii="Times New Roman" w:hAnsi="Times New Roman" w:eastAsia="微软雅黑" w:cs="Times New Roman"/>
                <w:sz w:val="21"/>
                <w:szCs w:val="21"/>
              </w:rPr>
            </w:pPr>
          </w:p>
        </w:tc>
        <w:tc>
          <w:tcPr>
            <w:tcW w:w="3634" w:type="dxa"/>
            <w:vAlign w:val="center"/>
          </w:tcPr>
          <w:p>
            <w:pPr>
              <w:keepNext w:val="0"/>
              <w:keepLines w:val="0"/>
              <w:widowControl/>
              <w:numPr>
                <w:ilvl w:val="0"/>
                <w:numId w:val="7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 The default is 66 [66].</w:t>
            </w:r>
          </w:p>
          <w:p>
            <w:pPr>
              <w:keepNext w:val="0"/>
              <w:keepLines w:val="0"/>
              <w:widowControl/>
              <w:numPr>
                <w:ilvl w:val="0"/>
                <w:numId w:val="7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Video Channel Number</w:t>
            </w:r>
          </w:p>
        </w:tc>
        <w:tc>
          <w:tcPr>
            <w:tcW w:w="4364" w:type="dxa"/>
            <w:vAlign w:val="center"/>
          </w:tcPr>
          <w:p>
            <w:pPr>
              <w:keepNext w:val="0"/>
              <w:keepLines w:val="0"/>
              <w:widowControl/>
              <w:numPr>
                <w:ilvl w:val="0"/>
                <w:numId w:val="7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Video channel is optional.</w:t>
            </w: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在下拉列表中选择，点击应用后生效，默认选择通道【0】。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Name</w:t>
            </w:r>
          </w:p>
        </w:tc>
        <w:tc>
          <w:tcPr>
            <w:tcW w:w="4364" w:type="dxa"/>
            <w:vAlign w:val="center"/>
          </w:tcPr>
          <w:p>
            <w:pPr>
              <w:keepNext w:val="0"/>
              <w:keepLines w:val="0"/>
              <w:widowControl/>
              <w:numPr>
                <w:ilvl w:val="0"/>
                <w:numId w:val="8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device name is displayed on the OSD menu.</w:t>
            </w:r>
          </w:p>
          <w:p>
            <w:pPr>
              <w:keepNext w:val="0"/>
              <w:keepLines w:val="0"/>
              <w:widowControl/>
              <w:numPr>
                <w:ilvl w:val="0"/>
                <w:numId w:val="8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3634" w:type="dxa"/>
            <w:vAlign w:val="center"/>
          </w:tcPr>
          <w:p>
            <w:pPr>
              <w:keepNext w:val="0"/>
              <w:keepLines w:val="0"/>
              <w:widowControl/>
              <w:numPr>
                <w:ilvl w:val="0"/>
                <w:numId w:val="8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 default [Chn0]</w:t>
            </w:r>
          </w:p>
          <w:p>
            <w:pPr>
              <w:keepNext w:val="0"/>
              <w:keepLines w:val="0"/>
              <w:widowControl/>
              <w:numPr>
                <w:ilvl w:val="0"/>
                <w:numId w:val="8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Channel </w:t>
            </w:r>
            <w:r>
              <w:rPr>
                <w:rFonts w:hint="default" w:ascii="Times New Roman" w:hAnsi="Times New Roman" w:eastAsia="微软雅黑" w:cs="Times New Roman"/>
                <w:sz w:val="21"/>
                <w:szCs w:val="21"/>
              </w:rPr>
              <w:t>ID</w:t>
            </w:r>
          </w:p>
        </w:tc>
        <w:tc>
          <w:tcPr>
            <w:tcW w:w="4364" w:type="dxa"/>
            <w:vAlign w:val="center"/>
          </w:tcPr>
          <w:p>
            <w:pPr>
              <w:keepNext w:val="0"/>
              <w:keepLines w:val="0"/>
              <w:widowControl/>
              <w:numPr>
                <w:ilvl w:val="0"/>
                <w:numId w:val="8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enter a channel ID.</w:t>
            </w:r>
          </w:p>
          <w:p>
            <w:pPr>
              <w:rPr>
                <w:rFonts w:hint="default" w:ascii="Times New Roman" w:hAnsi="Times New Roman" w:eastAsia="微软雅黑" w:cs="Times New Roman"/>
                <w:sz w:val="21"/>
                <w:szCs w:val="21"/>
              </w:rPr>
            </w:pP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Enter in the input box and click Apply to take effect. The default is [34020000001310000101].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84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Video Stream</w:t>
            </w:r>
          </w:p>
        </w:tc>
        <w:tc>
          <w:tcPr>
            <w:tcW w:w="4364" w:type="dxa"/>
            <w:vAlign w:val="center"/>
          </w:tcPr>
          <w:p>
            <w:pPr>
              <w:keepNext w:val="0"/>
              <w:keepLines w:val="0"/>
              <w:widowControl/>
              <w:numPr>
                <w:ilvl w:val="0"/>
                <w:numId w:val="8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the push code channel: primary/secondary code stream.</w:t>
            </w:r>
          </w:p>
          <w:p>
            <w:pPr>
              <w:keepNext w:val="0"/>
              <w:keepLines w:val="0"/>
              <w:widowControl/>
              <w:numPr>
                <w:ilvl w:val="0"/>
                <w:numId w:val="8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36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make it take effect. By default, [main stream] is selected</w:t>
            </w:r>
          </w:p>
        </w:tc>
      </w:tr>
    </w:tbl>
    <w:p>
      <w:pPr>
        <w:rPr>
          <w:rFonts w:ascii="微软雅黑" w:hAnsi="微软雅黑" w:eastAsia="微软雅黑"/>
        </w:rPr>
      </w:pPr>
    </w:p>
    <w:p>
      <w:pPr>
        <w:pStyle w:val="5"/>
        <w:adjustRightInd w:val="0"/>
        <w:snapToGrid w:val="0"/>
        <w:spacing w:before="0" w:after="0" w:line="320" w:lineRule="atLeast"/>
        <w:rPr>
          <w:rFonts w:hint="default" w:ascii="Times New Roman" w:hAnsi="Times New Roman" w:eastAsia="微软雅黑" w:cs="Times New Roman"/>
          <w:sz w:val="21"/>
          <w:szCs w:val="21"/>
        </w:rPr>
      </w:pPr>
      <w:bookmarkStart w:id="106" w:name="_Toc104674938"/>
      <w:bookmarkStart w:id="107" w:name="_Toc26882"/>
      <w:r>
        <w:rPr>
          <w:rFonts w:hint="default" w:ascii="Times New Roman" w:hAnsi="Times New Roman" w:eastAsia="微软雅黑" w:cs="Times New Roman"/>
          <w:sz w:val="21"/>
          <w:szCs w:val="21"/>
        </w:rPr>
        <w:t xml:space="preserve">4.1.12 </w:t>
      </w:r>
      <w:r>
        <w:rPr>
          <w:rFonts w:hint="default" w:ascii="Times New Roman" w:hAnsi="Times New Roman" w:eastAsia="微软雅黑" w:cs="Times New Roman"/>
          <w:sz w:val="21"/>
          <w:szCs w:val="21"/>
          <w:lang w:val="en-US" w:eastAsia="zh-CN"/>
        </w:rPr>
        <w:t>Cloud service</w:t>
      </w:r>
      <w:bookmarkEnd w:id="106"/>
      <w:bookmarkEnd w:id="107"/>
    </w:p>
    <w:p>
      <w:pPr>
        <w:pStyle w:val="6"/>
        <w:adjustRightInd w:val="0"/>
        <w:snapToGrid w:val="0"/>
        <w:spacing w:before="0" w:after="0"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Operating Instructions</w:t>
      </w:r>
    </w:p>
    <w:p>
      <w:pPr>
        <w:adjustRightInd w:val="0"/>
        <w:snapToGrid w:val="0"/>
        <w:spacing w:line="320" w:lineRule="atLeast"/>
        <w:ind w:firstLine="420" w:firstLineChars="200"/>
        <w:rPr>
          <w:rFonts w:hint="default" w:ascii="Times New Roman" w:hAnsi="Times New Roman" w:eastAsia="微软雅黑" w:cs="Times New Roman"/>
          <w:sz w:val="21"/>
          <w:szCs w:val="21"/>
          <w:shd w:val="clear" w:color="auto" w:fill="FFFFFF"/>
        </w:rPr>
      </w:pPr>
      <w:r>
        <w:rPr>
          <w:rFonts w:hint="default" w:ascii="Times New Roman" w:hAnsi="Times New Roman" w:eastAsia="Segoe UI" w:cs="Times New Roman"/>
          <w:i w:val="0"/>
          <w:iCs w:val="0"/>
          <w:caps w:val="0"/>
          <w:color w:val="2A2B2E"/>
          <w:spacing w:val="0"/>
          <w:sz w:val="21"/>
          <w:szCs w:val="21"/>
          <w:shd w:val="clear" w:fill="FFFFFF"/>
        </w:rPr>
        <w:t>It is used to push video stream data to the target server. The device video data, configuration parameters, alarm information, video files and so on can be obtained through this protocol.</w:t>
      </w:r>
    </w:p>
    <w:p>
      <w:pPr>
        <w:pStyle w:val="81"/>
        <w:keepNext w:val="0"/>
        <w:keepLines w:val="0"/>
        <w:widowControl/>
        <w:numPr>
          <w:ilvl w:val="0"/>
          <w:numId w:val="84"/>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20" w:leftChars="0" w:right="0" w:hanging="420" w:firstLineChars="0"/>
        <w:rPr>
          <w:rFonts w:hint="default" w:ascii="Times New Roman" w:hAnsi="Times New Roman" w:cs="Times New Roman"/>
          <w:i w:val="0"/>
          <w:iCs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E</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nable </w:t>
      </w:r>
    </w:p>
    <w:p>
      <w:pPr>
        <w:pStyle w:val="81"/>
        <w:keepNext w:val="0"/>
        <w:keepLines w:val="0"/>
        <w:widowControl/>
        <w:numPr>
          <w:ilvl w:val="0"/>
          <w:numId w:val="84"/>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20" w:leftChars="0" w:right="0" w:hanging="420" w:firstLineChars="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S</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erver URL </w:t>
      </w:r>
    </w:p>
    <w:p>
      <w:pPr>
        <w:pStyle w:val="81"/>
        <w:keepNext w:val="0"/>
        <w:keepLines w:val="0"/>
        <w:widowControl/>
        <w:numPr>
          <w:ilvl w:val="0"/>
          <w:numId w:val="84"/>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20" w:leftChars="0" w:right="0" w:hanging="420" w:firstLineChars="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D</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evice ID </w:t>
      </w:r>
    </w:p>
    <w:p>
      <w:pPr>
        <w:pStyle w:val="81"/>
        <w:keepNext w:val="0"/>
        <w:keepLines w:val="0"/>
        <w:widowControl/>
        <w:numPr>
          <w:ilvl w:val="0"/>
          <w:numId w:val="84"/>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20" w:leftChars="0" w:right="0" w:hanging="420" w:firstLineChars="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E</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quipment verification code </w:t>
      </w:r>
    </w:p>
    <w:p>
      <w:pPr>
        <w:pStyle w:val="81"/>
        <w:keepNext w:val="0"/>
        <w:keepLines w:val="0"/>
        <w:widowControl/>
        <w:numPr>
          <w:ilvl w:val="0"/>
          <w:numId w:val="84"/>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420" w:leftChars="0" w:right="0" w:hanging="420" w:firstLineChars="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D</w:t>
      </w:r>
      <w:r>
        <w:rPr>
          <w:rFonts w:hint="default" w:ascii="Times New Roman" w:hAnsi="Times New Roman" w:eastAsia="Segoe UI" w:cs="Times New Roman"/>
          <w:i w:val="0"/>
          <w:iCs w:val="0"/>
          <w:caps w:val="0"/>
          <w:color w:val="2A2B2E"/>
          <w:spacing w:val="0"/>
          <w:sz w:val="21"/>
          <w:szCs w:val="21"/>
          <w:bdr w:val="none" w:color="auto" w:sz="0" w:space="0"/>
          <w:shd w:val="clear" w:fill="FFFFFF"/>
        </w:rPr>
        <w:t>evice name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0" w:afterAutospacing="0" w:line="216" w:lineRule="atLeast"/>
        <w:ind w:left="0" w:right="0" w:firstLine="0"/>
        <w:jc w:val="left"/>
        <w:rPr>
          <w:rFonts w:hint="default" w:ascii="Times New Roman" w:hAnsi="Times New Roman" w:eastAsia="Segoe UI" w:cs="Times New Roman"/>
          <w:i w:val="0"/>
          <w:iCs w:val="0"/>
          <w:caps w:val="0"/>
          <w:color w:val="939599"/>
          <w:spacing w:val="0"/>
          <w:sz w:val="21"/>
          <w:szCs w:val="21"/>
        </w:rPr>
      </w:pPr>
    </w:p>
    <w:p>
      <w:pPr>
        <w:pStyle w:val="6"/>
        <w:adjustRightInd w:val="0"/>
        <w:snapToGrid w:val="0"/>
        <w:spacing w:before="0" w:after="0" w:line="320" w:lineRule="atLeast"/>
        <w:rPr>
          <w:rFonts w:hint="default"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Operation steps</w:t>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5426075" cy="3671570"/>
            <wp:effectExtent l="0" t="0" r="0" b="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noChangeArrowheads="1"/>
                    </pic:cNvPicPr>
                  </pic:nvPicPr>
                  <pic:blipFill>
                    <a:blip r:embed="rId26" cstate="print"/>
                    <a:srcRect/>
                    <a:stretch>
                      <a:fillRect/>
                    </a:stretch>
                  </pic:blipFill>
                  <pic:spPr>
                    <a:xfrm>
                      <a:off x="0" y="0"/>
                      <a:ext cx="5442411" cy="3682874"/>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5083"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How to understand </w:t>
            </w:r>
          </w:p>
        </w:tc>
        <w:tc>
          <w:tcPr>
            <w:tcW w:w="2792" w:type="dxa"/>
            <w:shd w:val="clear" w:color="auto" w:fill="BFBFBF"/>
            <w:vAlign w:val="center"/>
          </w:tcPr>
          <w:p>
            <w:pPr>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Enable </w:t>
            </w:r>
          </w:p>
        </w:tc>
        <w:tc>
          <w:tcPr>
            <w:tcW w:w="5083"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Open</w:t>
            </w:r>
            <w:r>
              <w:rPr>
                <w:rFonts w:hint="default" w:ascii="Times New Roman" w:hAnsi="Times New Roman" w:eastAsia="微软雅黑" w:cs="Times New Roman"/>
                <w:sz w:val="21"/>
                <w:szCs w:val="21"/>
              </w:rPr>
              <w:t>/</w:t>
            </w:r>
            <w:r>
              <w:rPr>
                <w:rFonts w:hint="default" w:ascii="Times New Roman" w:hAnsi="Times New Roman" w:eastAsia="微软雅黑" w:cs="Times New Roman"/>
                <w:sz w:val="21"/>
                <w:szCs w:val="21"/>
                <w:lang w:val="en-US" w:eastAsia="zh-CN"/>
              </w:rPr>
              <w:t>Close cloud service function</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"Enable" and click "Apply" to take effect. This function is disabled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Server </w:t>
            </w:r>
            <w:r>
              <w:rPr>
                <w:rFonts w:hint="default" w:ascii="Times New Roman" w:hAnsi="Times New Roman" w:eastAsia="微软雅黑" w:cs="Times New Roman"/>
                <w:sz w:val="21"/>
                <w:szCs w:val="21"/>
              </w:rPr>
              <w:t>URL</w:t>
            </w:r>
          </w:p>
        </w:tc>
        <w:tc>
          <w:tcPr>
            <w:tcW w:w="5083"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Cloud service server address</w:t>
            </w:r>
          </w:p>
        </w:tc>
        <w:tc>
          <w:tcPr>
            <w:tcW w:w="2792" w:type="dxa"/>
            <w:vAlign w:val="center"/>
          </w:tcPr>
          <w:p>
            <w:pPr>
              <w:keepNext w:val="0"/>
              <w:keepLines w:val="0"/>
              <w:widowControl/>
              <w:numPr>
                <w:ilvl w:val="0"/>
                <w:numId w:val="8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w:t>
            </w:r>
          </w:p>
          <w:p>
            <w:pPr>
              <w:keepNext w:val="0"/>
              <w:keepLines w:val="0"/>
              <w:widowControl/>
              <w:numPr>
                <w:ilvl w:val="0"/>
                <w:numId w:val="8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Device </w:t>
            </w:r>
            <w:r>
              <w:rPr>
                <w:rFonts w:hint="default" w:ascii="Times New Roman" w:hAnsi="Times New Roman" w:eastAsia="微软雅黑" w:cs="Times New Roman"/>
                <w:sz w:val="21"/>
                <w:szCs w:val="21"/>
              </w:rPr>
              <w:t>ID</w:t>
            </w:r>
          </w:p>
        </w:tc>
        <w:tc>
          <w:tcPr>
            <w:tcW w:w="5083"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Device ID </w:t>
            </w:r>
          </w:p>
        </w:tc>
        <w:tc>
          <w:tcPr>
            <w:tcW w:w="2792" w:type="dxa"/>
            <w:vAlign w:val="center"/>
          </w:tcPr>
          <w:p>
            <w:pPr>
              <w:keepNext w:val="0"/>
              <w:keepLines w:val="0"/>
              <w:widowControl/>
              <w:numPr>
                <w:ilvl w:val="0"/>
                <w:numId w:val="8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 The default value is 5060</w:t>
            </w:r>
          </w:p>
          <w:p>
            <w:pPr>
              <w:keepNext w:val="0"/>
              <w:keepLines w:val="0"/>
              <w:widowControl/>
              <w:numPr>
                <w:ilvl w:val="0"/>
                <w:numId w:val="8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Device Verification Code</w:t>
            </w:r>
          </w:p>
        </w:tc>
        <w:tc>
          <w:tcPr>
            <w:tcW w:w="5083"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Device access verification code</w:t>
            </w:r>
          </w:p>
        </w:tc>
        <w:tc>
          <w:tcPr>
            <w:tcW w:w="2792" w:type="dxa"/>
            <w:vAlign w:val="center"/>
          </w:tcPr>
          <w:p>
            <w:pPr>
              <w:keepNext w:val="0"/>
              <w:keepLines w:val="0"/>
              <w:widowControl/>
              <w:numPr>
                <w:ilvl w:val="0"/>
                <w:numId w:val="8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w:t>
            </w:r>
          </w:p>
          <w:p>
            <w:pPr>
              <w:keepNext w:val="0"/>
              <w:keepLines w:val="0"/>
              <w:widowControl/>
              <w:numPr>
                <w:ilvl w:val="0"/>
                <w:numId w:val="8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Device ID </w:t>
            </w:r>
          </w:p>
        </w:tc>
        <w:tc>
          <w:tcPr>
            <w:tcW w:w="5083"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Device Name </w:t>
            </w:r>
          </w:p>
        </w:tc>
        <w:tc>
          <w:tcPr>
            <w:tcW w:w="2792" w:type="dxa"/>
            <w:vAlign w:val="center"/>
          </w:tcPr>
          <w:p>
            <w:pPr>
              <w:keepNext w:val="0"/>
              <w:keepLines w:val="0"/>
              <w:widowControl/>
              <w:numPr>
                <w:ilvl w:val="0"/>
                <w:numId w:val="8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in the input box and click "Apply" to take effect.</w:t>
            </w:r>
          </w:p>
          <w:p>
            <w:pPr>
              <w:keepNext w:val="0"/>
              <w:keepLines w:val="0"/>
              <w:widowControl/>
              <w:numPr>
                <w:ilvl w:val="0"/>
                <w:numId w:val="8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eastAsia" w:ascii="微软雅黑" w:hAnsi="微软雅黑" w:eastAsia="微软雅黑"/>
                <w:szCs w:val="21"/>
                <w:lang w:val="en-US" w:eastAsia="zh-CN"/>
              </w:rPr>
            </w:pPr>
            <w:bookmarkStart w:id="108" w:name="_Toc79767744"/>
            <w:bookmarkStart w:id="109" w:name="_Toc83218779"/>
            <w:bookmarkStart w:id="110" w:name="_Toc79828356"/>
            <w:bookmarkStart w:id="111" w:name="_Toc104674939"/>
            <w:bookmarkStart w:id="112" w:name="_Toc15638"/>
          </w:p>
        </w:tc>
        <w:tc>
          <w:tcPr>
            <w:tcW w:w="5083" w:type="dxa"/>
            <w:vAlign w:val="center"/>
          </w:tcPr>
          <w:p>
            <w:pPr>
              <w:rPr>
                <w:rFonts w:hint="eastAsia" w:ascii="微软雅黑" w:hAnsi="微软雅黑" w:eastAsia="微软雅黑"/>
                <w:szCs w:val="21"/>
              </w:rPr>
            </w:pPr>
          </w:p>
        </w:tc>
        <w:tc>
          <w:tcPr>
            <w:tcW w:w="2792" w:type="dxa"/>
            <w:vAlign w:val="center"/>
          </w:tcPr>
          <w:p>
            <w:pPr>
              <w:rPr>
                <w:rFonts w:hint="eastAsia" w:ascii="微软雅黑" w:hAnsi="微软雅黑" w:eastAsia="微软雅黑"/>
                <w:szCs w:val="21"/>
              </w:rPr>
            </w:pPr>
          </w:p>
        </w:tc>
      </w:tr>
    </w:tbl>
    <w:p>
      <w:pPr>
        <w:pStyle w:val="4"/>
        <w:adjustRightInd w:val="0"/>
        <w:snapToGrid w:val="0"/>
        <w:spacing w:before="0" w:after="0" w:line="320" w:lineRule="atLeast"/>
        <w:rPr>
          <w:rFonts w:ascii="微软雅黑" w:hAnsi="微软雅黑" w:eastAsia="微软雅黑"/>
        </w:rPr>
      </w:pPr>
      <w:r>
        <w:rPr>
          <w:rFonts w:hint="eastAsia" w:ascii="微软雅黑" w:hAnsi="微软雅黑" w:eastAsia="微软雅黑"/>
        </w:rPr>
        <w:t>4.2</w:t>
      </w:r>
      <w:bookmarkEnd w:id="108"/>
      <w:bookmarkEnd w:id="109"/>
      <w:bookmarkEnd w:id="110"/>
      <w:r>
        <w:rPr>
          <w:rFonts w:hint="eastAsia" w:ascii="微软雅黑" w:hAnsi="微软雅黑" w:eastAsia="微软雅黑"/>
          <w:lang w:val="en-US" w:eastAsia="zh-CN"/>
        </w:rPr>
        <w:t xml:space="preserve"> Audio &amp; Video Parameter</w:t>
      </w:r>
      <w:bookmarkEnd w:id="111"/>
      <w:bookmarkEnd w:id="112"/>
    </w:p>
    <w:p>
      <w:pPr>
        <w:pStyle w:val="5"/>
        <w:adjustRightInd w:val="0"/>
        <w:snapToGrid w:val="0"/>
        <w:spacing w:before="0" w:after="0" w:line="320" w:lineRule="atLeast"/>
        <w:rPr>
          <w:rFonts w:hint="default" w:ascii="微软雅黑" w:hAnsi="微软雅黑" w:eastAsia="微软雅黑"/>
          <w:lang w:val="en-US" w:eastAsia="zh-CN"/>
        </w:rPr>
      </w:pPr>
      <w:bookmarkStart w:id="113" w:name="_Toc79828357"/>
      <w:bookmarkStart w:id="114" w:name="_Toc83218780"/>
      <w:bookmarkStart w:id="115" w:name="_Toc7684"/>
      <w:bookmarkStart w:id="116" w:name="_Toc104674940"/>
      <w:r>
        <w:rPr>
          <w:rFonts w:hint="eastAsia" w:ascii="微软雅黑" w:hAnsi="微软雅黑" w:eastAsia="微软雅黑"/>
        </w:rPr>
        <w:t>4.2.1</w:t>
      </w:r>
      <w:bookmarkEnd w:id="113"/>
      <w:bookmarkEnd w:id="114"/>
      <w:bookmarkEnd w:id="115"/>
      <w:bookmarkEnd w:id="116"/>
      <w:r>
        <w:rPr>
          <w:rFonts w:hint="eastAsia" w:ascii="微软雅黑" w:hAnsi="微软雅黑" w:eastAsia="微软雅黑"/>
          <w:lang w:val="en-US" w:eastAsia="zh-CN"/>
        </w:rPr>
        <w:t xml:space="preserve"> Video Coding</w:t>
      </w:r>
    </w:p>
    <w:p>
      <w:pPr>
        <w:pStyle w:val="6"/>
        <w:adjustRightInd w:val="0"/>
        <w:snapToGrid w:val="0"/>
        <w:spacing w:before="0" w:after="0" w:line="320" w:lineRule="atLeast"/>
        <w:rPr>
          <w:rFonts w:hint="default" w:ascii="微软雅黑" w:hAnsi="微软雅黑" w:eastAsia="微软雅黑"/>
          <w:lang w:val="en-US" w:eastAsia="zh-CN"/>
        </w:rPr>
      </w:pPr>
      <w:r>
        <w:rPr>
          <w:rFonts w:hint="eastAsia" w:ascii="微软雅黑" w:hAnsi="微软雅黑" w:eastAsia="微软雅黑"/>
          <w:lang w:val="en-US" w:eastAsia="zh-CN"/>
        </w:rPr>
        <w:t>Operation Instruction</w:t>
      </w:r>
    </w:p>
    <w:p>
      <w:pPr>
        <w:pStyle w:val="6"/>
        <w:adjustRightInd w:val="0"/>
        <w:snapToGrid w:val="0"/>
        <w:spacing w:before="0" w:after="0" w:line="320" w:lineRule="atLeast"/>
        <w:rPr>
          <w:rFonts w:hint="default" w:ascii="Times New Roman" w:hAnsi="Times New Roman" w:eastAsia="Segoe UI" w:cs="Times New Roman"/>
          <w:b w:val="0"/>
          <w:bCs w:val="0"/>
          <w:i w:val="0"/>
          <w:iCs w:val="0"/>
          <w:caps w:val="0"/>
          <w:color w:val="2A2B2E"/>
          <w:spacing w:val="0"/>
          <w:sz w:val="21"/>
          <w:szCs w:val="21"/>
        </w:rPr>
      </w:pPr>
      <w:r>
        <w:rPr>
          <w:rFonts w:hint="default" w:ascii="Times New Roman" w:hAnsi="Times New Roman" w:eastAsia="Segoe UI" w:cs="Times New Roman"/>
          <w:b w:val="0"/>
          <w:bCs w:val="0"/>
          <w:i w:val="0"/>
          <w:iCs w:val="0"/>
          <w:caps w:val="0"/>
          <w:color w:val="2A2B2E"/>
          <w:spacing w:val="0"/>
          <w:sz w:val="21"/>
          <w:szCs w:val="21"/>
        </w:rPr>
        <w:t>Set the encoding type, resolution, frame rate, I-frame interval, bit rate size and bit rate control of the first and second bit streams respectively.</w:t>
      </w:r>
    </w:p>
    <w:p>
      <w:pPr>
        <w:pStyle w:val="6"/>
        <w:adjustRightInd w:val="0"/>
        <w:snapToGrid w:val="0"/>
        <w:spacing w:before="0" w:after="0" w:line="320" w:lineRule="atLeast"/>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6663055" cy="5095875"/>
            <wp:effectExtent l="0" t="0" r="0" b="0"/>
            <wp:docPr id="8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5"/>
                    <pic:cNvPicPr>
                      <a:picLocks noChangeAspect="1" noChangeArrowheads="1"/>
                    </pic:cNvPicPr>
                  </pic:nvPicPr>
                  <pic:blipFill>
                    <a:blip r:embed="rId27" cstate="print"/>
                    <a:srcRect/>
                    <a:stretch>
                      <a:fillRect/>
                    </a:stretch>
                  </pic:blipFill>
                  <pic:spPr>
                    <a:xfrm>
                      <a:off x="0" y="0"/>
                      <a:ext cx="6677882" cy="5107174"/>
                    </a:xfrm>
                    <a:prstGeom prst="rect">
                      <a:avLst/>
                    </a:prstGeom>
                    <a:noFill/>
                    <a:ln w="9525">
                      <a:noFill/>
                      <a:miter lim="800000"/>
                      <a:headEnd/>
                      <a:tailEnd/>
                    </a:ln>
                  </pic:spPr>
                </pic:pic>
              </a:graphicData>
            </a:graphic>
          </wp:inline>
        </w:drawing>
      </w:r>
    </w:p>
    <w:p>
      <w:r>
        <w:br w:type="page"/>
      </w:r>
    </w:p>
    <w:tbl>
      <w:tblPr>
        <w:tblStyle w:val="88"/>
        <w:tblW w:w="10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5479"/>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618"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Parameter Name </w:t>
            </w:r>
          </w:p>
        </w:tc>
        <w:tc>
          <w:tcPr>
            <w:tcW w:w="5479"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How to understand </w:t>
            </w:r>
          </w:p>
        </w:tc>
        <w:tc>
          <w:tcPr>
            <w:tcW w:w="3784" w:type="dxa"/>
            <w:shd w:val="clear" w:color="auto" w:fill="BFBFBF"/>
            <w:vAlign w:val="center"/>
          </w:tcPr>
          <w:p>
            <w:pPr>
              <w:adjustRightInd w:val="0"/>
              <w:snapToGrid w:val="0"/>
              <w:spacing w:line="320" w:lineRule="atLeast"/>
              <w:jc w:val="cente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1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Video Coding</w:t>
            </w:r>
          </w:p>
        </w:tc>
        <w:tc>
          <w:tcPr>
            <w:tcW w:w="5479"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The type of video encoding determines the image quality of the transmitted video and the required network bandwidth. At present, high-definition network camera video coding standards mainly include: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H.264, H.265.</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H.264</w:t>
            </w:r>
          </w:p>
          <w:p>
            <w:pPr>
              <w:numPr>
                <w:numId w:val="0"/>
              </w:numPr>
              <w:ind w:leftChars="0"/>
              <w:rPr>
                <w:rFonts w:hint="default" w:ascii="Times New Roman" w:hAnsi="Times New Roman" w:eastAsia="Segoe UI" w:cs="Times New Roman"/>
                <w:i w:val="0"/>
                <w:iCs w:val="0"/>
                <w:caps w:val="0"/>
                <w:color w:val="2A2B2E"/>
                <w:spacing w:val="0"/>
                <w:sz w:val="21"/>
                <w:szCs w:val="21"/>
                <w:shd w:val="clear" w:fill="FFFFFF"/>
              </w:rPr>
            </w:pPr>
            <w:r>
              <w:rPr>
                <w:rFonts w:hint="default" w:ascii="Times New Roman" w:hAnsi="Times New Roman" w:eastAsia="Segoe UI" w:cs="Times New Roman"/>
                <w:i w:val="0"/>
                <w:iCs w:val="0"/>
                <w:caps w:val="0"/>
                <w:color w:val="2A2B2E"/>
                <w:spacing w:val="0"/>
                <w:sz w:val="21"/>
                <w:szCs w:val="21"/>
              </w:rPr>
              <w:t>H.264 includes H264 Base profile, H264 Main Profile and H264 High Profile, which are successively optimized and improved algorithms of H.264 compression algorithm. Their encoding compression performance is successively improved. When using pure hardware decoding devices,</w:t>
            </w:r>
            <w:r>
              <w:rPr>
                <w:rFonts w:hint="default" w:ascii="Times New Roman" w:hAnsi="Times New Roman" w:eastAsia="Segoe UI" w:cs="Times New Roman"/>
                <w:i w:val="0"/>
                <w:iCs w:val="0"/>
                <w:caps w:val="0"/>
                <w:color w:val="2A2B2E"/>
                <w:spacing w:val="0"/>
                <w:sz w:val="21"/>
                <w:szCs w:val="21"/>
                <w:shd w:val="clear" w:fill="FFFFFF"/>
              </w:rPr>
              <w:t xml:space="preserve"> Compression algorithm The supported encoding compression algorithm should be selected according to the decoding performance of the hardware</w:t>
            </w:r>
          </w:p>
          <w:p>
            <w:pPr>
              <w:numPr>
                <w:numId w:val="0"/>
              </w:numPr>
              <w:ind w:leftChars="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w:t>
            </w:r>
            <w:r>
              <w:rPr>
                <w:rFonts w:hint="default" w:ascii="Times New Roman" w:hAnsi="Times New Roman" w:eastAsia="微软雅黑" w:cs="Times New Roman"/>
                <w:sz w:val="21"/>
                <w:szCs w:val="21"/>
              </w:rPr>
              <w:t>H.265</w:t>
            </w:r>
          </w:p>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H.265 is a new video coding standard developed after H.264. H.265 standard revolves around the existing video coding standard H.264, retaining some of the original techniques, while improving some related techniques.</w:t>
            </w:r>
            <w:r>
              <w:rPr>
                <w:rFonts w:hint="default" w:ascii="Times New Roman" w:hAnsi="Times New Roman" w:eastAsia="Segoe UI" w:cs="Times New Roman"/>
                <w:i w:val="0"/>
                <w:iCs w:val="0"/>
                <w:caps w:val="0"/>
                <w:color w:val="2A2B2E"/>
                <w:spacing w:val="0"/>
                <w:sz w:val="21"/>
                <w:szCs w:val="21"/>
              </w:rPr>
              <w:t xml:space="preserve"> The new technology uses advanced techniques to improve the relationship between streams, coding quality, latency, and algorithmic complexity to achieve optimal Settings.</w:t>
            </w:r>
            <w:r>
              <w:rPr>
                <w:rFonts w:hint="default" w:ascii="Times New Roman" w:hAnsi="Times New Roman" w:eastAsia="微软雅黑" w:cs="Times New Roman"/>
                <w:sz w:val="21"/>
                <w:szCs w:val="21"/>
              </w:rPr>
              <w:t>。</w:t>
            </w:r>
          </w:p>
        </w:tc>
        <w:tc>
          <w:tcPr>
            <w:tcW w:w="378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H.264 is selected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1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Resolution</w:t>
            </w:r>
          </w:p>
        </w:tc>
        <w:tc>
          <w:tcPr>
            <w:tcW w:w="5479"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The resolution of the display device. Usually, the higher the resolution, the clearer the image.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Note: The resolution of the equipment varies according to different models</w:t>
            </w:r>
          </w:p>
        </w:tc>
        <w:tc>
          <w:tcPr>
            <w:tcW w:w="378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Select from the drop-down list and click "Apply" to take effect. The default value varies with different models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1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Frame Rate</w:t>
            </w:r>
          </w:p>
        </w:tc>
        <w:tc>
          <w:tcPr>
            <w:tcW w:w="5479"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Frame rate is a measure of the number of frames displayed. The higher the frame rate, the more realistic and fluid the picture will be.</w:t>
            </w:r>
            <w:r>
              <w:rPr>
                <w:rFonts w:hint="default" w:ascii="Times New Roman" w:hAnsi="Times New Roman" w:eastAsia="Segoe UI" w:cs="Times New Roman"/>
                <w:i w:val="0"/>
                <w:iCs w:val="0"/>
                <w:caps w:val="0"/>
                <w:color w:val="2A2B2E"/>
                <w:spacing w:val="0"/>
                <w:sz w:val="21"/>
                <w:szCs w:val="21"/>
              </w:rPr>
              <w:t xml:space="preserve"> Due to the special structure of the human eye, if the frame rate is higher than 22.5f/s, the picture will be considered smooth and continuous.</w:t>
            </w:r>
            <w:r>
              <w:rPr>
                <w:rFonts w:hint="default" w:ascii="Times New Roman" w:hAnsi="Times New Roman" w:eastAsia="Segoe UI" w:cs="Times New Roman"/>
                <w:i w:val="0"/>
                <w:iCs w:val="0"/>
                <w:caps w:val="0"/>
                <w:color w:val="2A2B2E"/>
                <w:spacing w:val="0"/>
                <w:sz w:val="21"/>
                <w:szCs w:val="21"/>
                <w:shd w:val="clear" w:fill="FFFFFF"/>
              </w:rPr>
              <w:t xml:space="preserve"> Frame rate at different frequencies:</w:t>
            </w:r>
            <w:r>
              <w:rPr>
                <w:rFonts w:hint="default" w:ascii="Times New Roman" w:hAnsi="Times New Roman" w:eastAsia="微软雅黑" w:cs="Times New Roman"/>
                <w:sz w:val="21"/>
                <w:szCs w:val="21"/>
              </w:rPr>
              <w:t xml:space="preserve"> </w:t>
            </w:r>
          </w:p>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50Hz：1f/s～25f/s；60Hz：1f/s～30f/s。</w:t>
            </w:r>
          </w:p>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0-60</w:t>
            </w:r>
            <w:r>
              <w:rPr>
                <w:rFonts w:hint="default" w:ascii="Times New Roman" w:hAnsi="Times New Roman" w:eastAsia="微软雅黑" w:cs="Times New Roman"/>
                <w:sz w:val="21"/>
                <w:szCs w:val="21"/>
                <w:lang w:val="en-US" w:eastAsia="zh-CN"/>
              </w:rPr>
              <w:t xml:space="preserve"> adjustable </w:t>
            </w:r>
          </w:p>
        </w:tc>
        <w:tc>
          <w:tcPr>
            <w:tcW w:w="3784" w:type="dxa"/>
            <w:vAlign w:val="center"/>
          </w:tcPr>
          <w:p>
            <w:pPr>
              <w:keepNext w:val="0"/>
              <w:keepLines w:val="0"/>
              <w:widowControl/>
              <w:numPr>
                <w:ilvl w:val="0"/>
                <w:numId w:val="8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Drag the scroll bar or enter in the input field, default [25]</w:t>
            </w:r>
          </w:p>
          <w:p>
            <w:pPr>
              <w:keepNext w:val="0"/>
              <w:keepLines w:val="0"/>
              <w:widowControl/>
              <w:numPr>
                <w:ilvl w:val="0"/>
                <w:numId w:val="8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1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I</w:t>
            </w:r>
            <w:r>
              <w:rPr>
                <w:rFonts w:hint="default" w:ascii="Times New Roman" w:hAnsi="Times New Roman" w:eastAsia="微软雅黑" w:cs="Times New Roman"/>
                <w:sz w:val="21"/>
                <w:szCs w:val="21"/>
                <w:lang w:val="en-US" w:eastAsia="zh-CN"/>
              </w:rPr>
              <w:t xml:space="preserve"> inter-frame space</w:t>
            </w:r>
          </w:p>
        </w:tc>
        <w:tc>
          <w:tcPr>
            <w:tcW w:w="5479"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I-frame is called a key frame. It does not use any other frame as a reference, but only takes the information of this frame as a reference. The smaller the I-frame interval is, the higher the encoding performance is required, the better the video quality is, and the larger the bandwidth is occupied.</w:t>
            </w:r>
          </w:p>
        </w:tc>
        <w:tc>
          <w:tcPr>
            <w:tcW w:w="3784" w:type="dxa"/>
            <w:vAlign w:val="center"/>
          </w:tcPr>
          <w:p>
            <w:pPr>
              <w:keepNext w:val="0"/>
              <w:keepLines w:val="0"/>
              <w:widowControl/>
              <w:numPr>
                <w:ilvl w:val="0"/>
                <w:numId w:val="9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Drag the scroll bar or enter in the input field, default [30]</w:t>
            </w:r>
          </w:p>
          <w:p>
            <w:pPr>
              <w:keepNext w:val="0"/>
              <w:keepLines w:val="0"/>
              <w:widowControl/>
              <w:numPr>
                <w:ilvl w:val="0"/>
                <w:numId w:val="9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1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Code Rate Size</w:t>
            </w:r>
          </w:p>
        </w:tc>
        <w:tc>
          <w:tcPr>
            <w:tcW w:w="5479" w:type="dxa"/>
            <w:vAlign w:val="center"/>
          </w:tcPr>
          <w:p>
            <w:pPr>
              <w:keepNext w:val="0"/>
              <w:keepLines w:val="0"/>
              <w:widowControl/>
              <w:numPr>
                <w:ilvl w:val="0"/>
                <w:numId w:val="9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Displays the maximum video bit rate</w:t>
            </w:r>
          </w:p>
          <w:p>
            <w:pPr>
              <w:keepNext w:val="0"/>
              <w:keepLines w:val="0"/>
              <w:widowControl/>
              <w:numPr>
                <w:ilvl w:val="0"/>
                <w:numId w:val="9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378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Drag the scroll bar or enter in the input box, different models default [CBR]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18"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Rate Control</w:t>
            </w:r>
          </w:p>
        </w:tc>
        <w:tc>
          <w:tcPr>
            <w:tcW w:w="5479"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Bit rate refers to the number of bits transmitted in a bit stream per second, that is, the number of data bits transmitted per unit time during data recording, transmission and storage.</w:t>
            </w:r>
            <w:r>
              <w:rPr>
                <w:rFonts w:hint="default" w:ascii="Times New Roman" w:hAnsi="Times New Roman" w:eastAsia="Segoe UI" w:cs="Times New Roman"/>
                <w:i w:val="0"/>
                <w:iCs w:val="0"/>
                <w:caps w:val="0"/>
                <w:color w:val="2A2B2E"/>
                <w:spacing w:val="0"/>
                <w:sz w:val="21"/>
                <w:szCs w:val="21"/>
                <w:shd w:val="clear" w:fill="FFFFFF"/>
              </w:rPr>
              <w:t xml:space="preserve"> There are two types of bit rate:</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H.265(CBR  )</w:t>
            </w:r>
          </w:p>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compression speed is fast, but the picture is not clear if the bit rate is not appropriate in the dynamic picture</w:t>
            </w:r>
            <w:r>
              <w:rPr>
                <w:rFonts w:hint="default" w:ascii="Times New Roman" w:hAnsi="Times New Roman" w:eastAsia="微软雅黑" w:cs="Times New Roman"/>
                <w:sz w:val="21"/>
                <w:szCs w:val="21"/>
              </w:rPr>
              <w:t xml:space="preserve">。 </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H.265(VBR</w:t>
            </w:r>
            <w:r>
              <w:rPr>
                <w:rFonts w:hint="default" w:ascii="Times New Roman" w:hAnsi="Times New Roman" w:eastAsia="微软雅黑" w:cs="Times New Roman"/>
                <w:sz w:val="21"/>
                <w:szCs w:val="21"/>
                <w:lang w:val="en-US" w:eastAsia="zh-CN"/>
              </w:rPr>
              <w:t xml:space="preserve"> </w:t>
            </w:r>
            <w:r>
              <w:rPr>
                <w:rFonts w:hint="default" w:ascii="Times New Roman" w:hAnsi="Times New Roman" w:eastAsia="微软雅黑" w:cs="Times New Roman"/>
                <w:sz w:val="21"/>
                <w:szCs w:val="21"/>
              </w:rPr>
              <w:t>)</w:t>
            </w:r>
          </w:p>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bit rate can vary with the complexity of the image. Its coding efficiency is relatively high to ensure the clarity of the fast moving picture.</w:t>
            </w:r>
          </w:p>
        </w:tc>
        <w:tc>
          <w:tcPr>
            <w:tcW w:w="378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"CBR" is selected.</w:t>
            </w:r>
          </w:p>
        </w:tc>
      </w:tr>
    </w:tbl>
    <w:p>
      <w:pPr>
        <w:pStyle w:val="5"/>
        <w:adjustRightInd w:val="0"/>
        <w:snapToGrid w:val="0"/>
        <w:spacing w:before="0" w:after="0" w:line="320" w:lineRule="atLeast"/>
        <w:rPr>
          <w:rFonts w:ascii="微软雅黑" w:hAnsi="微软雅黑" w:eastAsia="微软雅黑"/>
        </w:rPr>
      </w:pPr>
      <w:bookmarkStart w:id="117" w:name="_Toc79828358"/>
      <w:bookmarkStart w:id="118" w:name="_Toc83218781"/>
      <w:bookmarkStart w:id="119" w:name="_Toc5033"/>
      <w:bookmarkStart w:id="120" w:name="_Toc104674941"/>
      <w:r>
        <w:rPr>
          <w:rFonts w:hint="eastAsia" w:ascii="微软雅黑" w:hAnsi="微软雅黑" w:eastAsia="微软雅黑"/>
        </w:rPr>
        <w:t>4.2.2</w:t>
      </w:r>
      <w:r>
        <w:rPr>
          <w:rFonts w:ascii="微软雅黑" w:hAnsi="微软雅黑" w:eastAsia="微软雅黑"/>
        </w:rPr>
        <w:t xml:space="preserve"> </w:t>
      </w:r>
      <w:bookmarkEnd w:id="117"/>
      <w:bookmarkEnd w:id="118"/>
      <w:r>
        <w:rPr>
          <w:rFonts w:hint="eastAsia" w:ascii="微软雅黑" w:hAnsi="微软雅黑" w:eastAsia="微软雅黑"/>
          <w:lang w:val="en-US" w:eastAsia="zh-CN"/>
        </w:rPr>
        <w:t>Video Image</w:t>
      </w:r>
      <w:bookmarkEnd w:id="119"/>
      <w:bookmarkEnd w:id="120"/>
    </w:p>
    <w:p>
      <w:pPr>
        <w:pStyle w:val="6"/>
        <w:spacing w:before="0" w:after="0"/>
        <w:rPr>
          <w:rFonts w:ascii="微软雅黑" w:hAnsi="微软雅黑" w:eastAsia="微软雅黑"/>
        </w:rPr>
      </w:pPr>
      <w:r>
        <w:rPr>
          <w:rFonts w:hint="eastAsia" w:ascii="微软雅黑" w:hAnsi="微软雅黑" w:eastAsia="微软雅黑"/>
          <w:lang w:val="en-US" w:eastAsia="zh-CN"/>
        </w:rPr>
        <w:t>Operating Instruction</w:t>
      </w:r>
    </w:p>
    <w:p>
      <w:pPr>
        <w:ind w:firstLine="420" w:firstLineChars="200"/>
        <w:rPr>
          <w:rFonts w:hint="default" w:ascii="Times New Roman" w:hAnsi="Times New Roman" w:eastAsia="微软雅黑" w:cs="Times New Roman"/>
          <w:color w:val="000000"/>
          <w:sz w:val="21"/>
          <w:szCs w:val="21"/>
        </w:rPr>
      </w:pPr>
      <w:r>
        <w:rPr>
          <w:rFonts w:hint="default" w:ascii="Times New Roman" w:hAnsi="Times New Roman" w:eastAsia="Segoe UI" w:cs="Times New Roman"/>
          <w:i w:val="0"/>
          <w:iCs w:val="0"/>
          <w:caps w:val="0"/>
          <w:color w:val="2A2B2E"/>
          <w:spacing w:val="0"/>
          <w:sz w:val="21"/>
          <w:szCs w:val="21"/>
        </w:rPr>
        <w:t>The parameters in image configuration are to obtain a balanced value for different scenes. Users can customize parameter Settings under the guidance of professionals according to the characteristics of the current scene. Parameter adjustment is not recommended if there is no special requirement.</w:t>
      </w:r>
    </w:p>
    <w:p>
      <w:pPr>
        <w:pStyle w:val="81"/>
        <w:keepNext w:val="0"/>
        <w:keepLines w:val="0"/>
        <w:widowControl/>
        <w:numPr>
          <w:ilvl w:val="0"/>
          <w:numId w:val="9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ISP channel choice </w:t>
      </w:r>
    </w:p>
    <w:p>
      <w:pPr>
        <w:pStyle w:val="81"/>
        <w:keepNext w:val="0"/>
        <w:keepLines w:val="0"/>
        <w:widowControl/>
        <w:numPr>
          <w:ilvl w:val="0"/>
          <w:numId w:val="9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I</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mage parameters </w:t>
      </w:r>
    </w:p>
    <w:p>
      <w:pPr>
        <w:pStyle w:val="81"/>
        <w:keepNext w:val="0"/>
        <w:keepLines w:val="0"/>
        <w:widowControl/>
        <w:numPr>
          <w:ilvl w:val="0"/>
          <w:numId w:val="9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A</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 parameters </w:t>
      </w:r>
    </w:p>
    <w:p>
      <w:pPr>
        <w:pStyle w:val="81"/>
        <w:keepNext w:val="0"/>
        <w:keepLines w:val="0"/>
        <w:widowControl/>
        <w:numPr>
          <w:ilvl w:val="0"/>
          <w:numId w:val="9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T</w:t>
      </w:r>
      <w:r>
        <w:rPr>
          <w:rFonts w:hint="default" w:ascii="Times New Roman" w:hAnsi="Times New Roman" w:eastAsia="Segoe UI" w:cs="Times New Roman"/>
          <w:i w:val="0"/>
          <w:iCs w:val="0"/>
          <w:caps w:val="0"/>
          <w:color w:val="2A2B2E"/>
          <w:spacing w:val="0"/>
          <w:sz w:val="21"/>
          <w:szCs w:val="21"/>
          <w:bdr w:val="none" w:color="auto" w:sz="0" w:space="0"/>
          <w:shd w:val="clear" w:fill="FFFFFF"/>
        </w:rPr>
        <w:t>he image control</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5586095" cy="4864735"/>
            <wp:effectExtent l="0" t="0" r="14605" b="1206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28" cstate="print"/>
                    <a:srcRect/>
                    <a:stretch>
                      <a:fillRect/>
                    </a:stretch>
                  </pic:blipFill>
                  <pic:spPr>
                    <a:xfrm>
                      <a:off x="0" y="0"/>
                      <a:ext cx="5586095" cy="4864735"/>
                    </a:xfrm>
                    <a:prstGeom prst="rect">
                      <a:avLst/>
                    </a:prstGeom>
                    <a:noFill/>
                    <a:ln w="9525">
                      <a:noFill/>
                      <a:miter lim="800000"/>
                      <a:headEnd/>
                      <a:tailEnd/>
                    </a:ln>
                  </pic:spPr>
                </pic:pic>
              </a:graphicData>
            </a:graphic>
          </wp:inline>
        </w:drawing>
      </w:r>
    </w:p>
    <w:p>
      <w:pPr>
        <w:rPr>
          <w:rFonts w:ascii="微软雅黑" w:hAnsi="微软雅黑" w:eastAsia="微软雅黑"/>
        </w:rPr>
      </w:pPr>
      <w:r>
        <w:rPr>
          <w:rFonts w:ascii="微软雅黑" w:hAnsi="微软雅黑" w:eastAsia="微软雅黑"/>
        </w:rPr>
        <w:drawing>
          <wp:inline distT="0" distB="0" distL="0" distR="0">
            <wp:extent cx="6188710" cy="3270250"/>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9" cstate="print"/>
                    <a:srcRect/>
                    <a:stretch>
                      <a:fillRect/>
                    </a:stretch>
                  </pic:blipFill>
                  <pic:spPr>
                    <a:xfrm>
                      <a:off x="0" y="0"/>
                      <a:ext cx="6188710" cy="3270447"/>
                    </a:xfrm>
                    <a:prstGeom prst="rect">
                      <a:avLst/>
                    </a:prstGeom>
                    <a:noFill/>
                    <a:ln w="9525">
                      <a:noFill/>
                      <a:miter lim="800000"/>
                      <a:headEnd/>
                      <a:tailEnd/>
                    </a:ln>
                  </pic:spPr>
                </pic:pic>
              </a:graphicData>
            </a:graphic>
          </wp:inline>
        </w:drawing>
      </w:r>
    </w:p>
    <w:p>
      <w: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508"/>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Parameter Name</w:t>
            </w:r>
          </w:p>
        </w:tc>
        <w:tc>
          <w:tcPr>
            <w:tcW w:w="5508"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How to understand</w:t>
            </w:r>
          </w:p>
        </w:tc>
        <w:tc>
          <w:tcPr>
            <w:tcW w:w="2367" w:type="dxa"/>
            <w:shd w:val="clear" w:color="auto" w:fill="BFBFBF"/>
            <w:vAlign w:val="center"/>
          </w:tcPr>
          <w:p>
            <w:pPr>
              <w:jc w:val="both"/>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ISP</w:t>
            </w:r>
            <w:r>
              <w:rPr>
                <w:rFonts w:hint="default" w:ascii="Times New Roman" w:hAnsi="Times New Roman" w:eastAsia="微软雅黑" w:cs="Times New Roman"/>
                <w:sz w:val="21"/>
                <w:szCs w:val="21"/>
                <w:lang w:val="en-US" w:eastAsia="zh-CN"/>
              </w:rPr>
              <w:t xml:space="preserve"> Channel Choice</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You can select channel 1 or channel 2 for parameter Settings. After the channel is selected, the parameter Settings on this page are for the channel</w:t>
            </w:r>
          </w:p>
        </w:tc>
        <w:tc>
          <w:tcPr>
            <w:tcW w:w="2367"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[Channel 1]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Brightness</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brightness of the image as a whole. The brightness Settings range from 0 to 100. You can adjust them as required. The higher the value, the brighter the image;</w:t>
            </w:r>
            <w:r>
              <w:rPr>
                <w:rFonts w:hint="default" w:ascii="Times New Roman" w:hAnsi="Times New Roman" w:eastAsia="Segoe UI" w:cs="Times New Roman"/>
                <w:i w:val="0"/>
                <w:iCs w:val="0"/>
                <w:caps w:val="0"/>
                <w:color w:val="2A2B2E"/>
                <w:spacing w:val="0"/>
                <w:sz w:val="21"/>
                <w:szCs w:val="21"/>
              </w:rPr>
              <w:t xml:space="preserve"> The smaller the number, the darker the image</w:t>
            </w:r>
            <w:r>
              <w:rPr>
                <w:rFonts w:hint="default" w:ascii="Times New Roman" w:hAnsi="Times New Roman" w:eastAsia="微软雅黑" w:cs="Times New Roman"/>
                <w:sz w:val="21"/>
                <w:szCs w:val="21"/>
              </w:rPr>
              <w:t>。</w:t>
            </w:r>
          </w:p>
        </w:tc>
        <w:tc>
          <w:tcPr>
            <w:tcW w:w="2367" w:type="dxa"/>
            <w:vAlign w:val="center"/>
          </w:tcPr>
          <w:p>
            <w:pPr>
              <w:rPr>
                <w:rFonts w:hint="default" w:ascii="Times New Roman" w:hAnsi="Times New Roman" w:eastAsia="微软雅黑" w:cs="Times New Roman"/>
                <w:b/>
                <w:bCs/>
                <w:sz w:val="21"/>
                <w:szCs w:val="21"/>
              </w:rPr>
            </w:pPr>
            <w:r>
              <w:rPr>
                <w:rFonts w:hint="default" w:ascii="Times New Roman" w:hAnsi="Times New Roman" w:eastAsia="Segoe UI" w:cs="Times New Roman"/>
                <w:i w:val="0"/>
                <w:iCs w:val="0"/>
                <w:caps w:val="0"/>
                <w:color w:val="2A2B2E"/>
                <w:spacing w:val="0"/>
                <w:sz w:val="21"/>
                <w:szCs w:val="21"/>
              </w:rPr>
              <w:t>Drag the slider to select, or enter a number in the input field, default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Contrast</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Contrast is the measurement of different levels of brightness between the brightest and darkest areas of an image. Contrast Settings range from 1 to 100, which can be adjusted as required.</w:t>
            </w:r>
            <w:r>
              <w:rPr>
                <w:rFonts w:hint="default" w:ascii="Times New Roman" w:hAnsi="Times New Roman" w:eastAsia="Segoe UI" w:cs="Times New Roman"/>
                <w:i w:val="0"/>
                <w:iCs w:val="0"/>
                <w:caps w:val="0"/>
                <w:color w:val="2A2B2E"/>
                <w:spacing w:val="0"/>
                <w:sz w:val="21"/>
                <w:szCs w:val="21"/>
              </w:rPr>
              <w:t xml:space="preserve"> The larger the value, the stronger the contrast;</w:t>
            </w:r>
            <w:r>
              <w:rPr>
                <w:rFonts w:hint="default" w:ascii="Times New Roman" w:hAnsi="Times New Roman" w:eastAsia="Segoe UI" w:cs="Times New Roman"/>
                <w:i w:val="0"/>
                <w:iCs w:val="0"/>
                <w:caps w:val="0"/>
                <w:color w:val="2A2B2E"/>
                <w:spacing w:val="0"/>
                <w:sz w:val="21"/>
                <w:szCs w:val="21"/>
                <w:shd w:val="clear" w:fill="FFFFFF"/>
              </w:rPr>
              <w:t xml:space="preserve"> The smaller the number, the smaller the contrast</w:t>
            </w:r>
          </w:p>
        </w:tc>
        <w:tc>
          <w:tcPr>
            <w:tcW w:w="2367"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Drag the slider to select, or enter a number in the input field, default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Saturability</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Saturation, also known as color purity, is the ratio of color to achromatic content (i.e., gray) in a color. This ratio determines the color's saturation and vividness.</w:t>
            </w:r>
          </w:p>
        </w:tc>
        <w:tc>
          <w:tcPr>
            <w:tcW w:w="2367"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Drag the slider to select, or enter a number in the input field, default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Chroma</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Color is represented by both luminance and chroma, which is the property of a color that does not include luminance and reflects the hue and saturation of the color.</w:t>
            </w:r>
          </w:p>
        </w:tc>
        <w:tc>
          <w:tcPr>
            <w:tcW w:w="2367"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Drag the slider to select, or enter a number in the input field, default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Acutance</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Sharpness refers to the sharpness of the image plane and the sharpness of the edge. The higher the sharpness, the higher the contrast, the sharper the edges.</w:t>
            </w:r>
            <w:r>
              <w:rPr>
                <w:rFonts w:hint="default" w:ascii="Times New Roman" w:hAnsi="Times New Roman" w:eastAsia="Segoe UI" w:cs="Times New Roman"/>
                <w:i w:val="0"/>
                <w:iCs w:val="0"/>
                <w:caps w:val="0"/>
                <w:color w:val="2A2B2E"/>
                <w:spacing w:val="0"/>
                <w:sz w:val="21"/>
                <w:szCs w:val="21"/>
              </w:rPr>
              <w:t xml:space="preserve"> The sharpness setting value ranges from 0 to 100. Users can adjust it as required.</w:t>
            </w:r>
          </w:p>
        </w:tc>
        <w:tc>
          <w:tcPr>
            <w:tcW w:w="2367"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Drag the slider to select, or enter a number in the input field, default [50].</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Recovery default</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Restore image parameters (brightness, contrast, saturation, chroma, sharpness) to factory Settings.</w:t>
            </w:r>
          </w:p>
        </w:tc>
        <w:tc>
          <w:tcPr>
            <w:tcW w:w="2367" w:type="dxa"/>
            <w:vAlign w:val="center"/>
          </w:tcPr>
          <w:p>
            <w:pPr>
              <w:keepNext w:val="0"/>
              <w:keepLines w:val="0"/>
              <w:widowControl/>
              <w:numPr>
                <w:ilvl w:val="0"/>
                <w:numId w:val="9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Click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Exposure Time</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The minimum exposure time (0-99999) and maximum exposure time (1000-99999) can be set.</w:t>
            </w:r>
          </w:p>
        </w:tc>
        <w:tc>
          <w:tcPr>
            <w:tcW w:w="2367" w:type="dxa"/>
            <w:vAlign w:val="center"/>
          </w:tcPr>
          <w:p>
            <w:pPr>
              <w:keepNext w:val="0"/>
              <w:keepLines w:val="0"/>
              <w:widowControl/>
              <w:numPr>
                <w:ilvl w:val="0"/>
                <w:numId w:val="9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[300].</w:t>
            </w:r>
          </w:p>
          <w:p>
            <w:pPr>
              <w:keepNext w:val="0"/>
              <w:keepLines w:val="0"/>
              <w:widowControl/>
              <w:numPr>
                <w:ilvl w:val="0"/>
                <w:numId w:val="9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Exposure Gain</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exposure gain can be even minimal (0-99999) and maximum (1000-99999).</w:t>
            </w:r>
            <w:r>
              <w:rPr>
                <w:rFonts w:hint="default" w:ascii="Times New Roman" w:hAnsi="Times New Roman" w:eastAsia="微软雅黑" w:cs="Times New Roman"/>
                <w:sz w:val="21"/>
                <w:szCs w:val="21"/>
              </w:rPr>
              <w:t>。</w:t>
            </w:r>
          </w:p>
        </w:tc>
        <w:tc>
          <w:tcPr>
            <w:tcW w:w="2367" w:type="dxa"/>
            <w:vAlign w:val="center"/>
          </w:tcPr>
          <w:p>
            <w:pPr>
              <w:keepNext w:val="0"/>
              <w:keepLines w:val="0"/>
              <w:widowControl/>
              <w:numPr>
                <w:ilvl w:val="0"/>
                <w:numId w:val="9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[1024].</w:t>
            </w:r>
          </w:p>
          <w:p>
            <w:pPr>
              <w:keepNext w:val="0"/>
              <w:keepLines w:val="0"/>
              <w:widowControl/>
              <w:numPr>
                <w:ilvl w:val="0"/>
                <w:numId w:val="9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lang w:val="en-US" w:eastAsia="zh-CN"/>
              </w:rPr>
              <w:t>Digital Gain</w:t>
            </w:r>
          </w:p>
        </w:tc>
        <w:tc>
          <w:tcPr>
            <w:tcW w:w="5508" w:type="dxa"/>
            <w:vAlign w:val="center"/>
          </w:tcPr>
          <w:p>
            <w:pPr>
              <w:keepNext w:val="0"/>
              <w:keepLines w:val="0"/>
              <w:widowControl/>
              <w:numPr>
                <w:ilvl w:val="0"/>
                <w:numId w:val="9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Minimum (1000-99999) and maximum digital gain can be set</w:t>
            </w:r>
          </w:p>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(1000-99999)。</w:t>
            </w:r>
          </w:p>
        </w:tc>
        <w:tc>
          <w:tcPr>
            <w:tcW w:w="2367" w:type="dxa"/>
            <w:vAlign w:val="center"/>
          </w:tcPr>
          <w:p>
            <w:pPr>
              <w:keepNext w:val="0"/>
              <w:keepLines w:val="0"/>
              <w:widowControl/>
              <w:numPr>
                <w:ilvl w:val="0"/>
                <w:numId w:val="9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[0].</w:t>
            </w:r>
          </w:p>
          <w:p>
            <w:pPr>
              <w:keepNext w:val="0"/>
              <w:keepLines w:val="0"/>
              <w:widowControl/>
              <w:numPr>
                <w:ilvl w:val="0"/>
                <w:numId w:val="9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ISP</w:t>
            </w:r>
            <w:r>
              <w:rPr>
                <w:rFonts w:hint="default" w:ascii="Times New Roman" w:hAnsi="Times New Roman" w:eastAsia="微软雅黑" w:cs="Times New Roman"/>
                <w:sz w:val="21"/>
                <w:szCs w:val="21"/>
                <w:lang w:val="en-US" w:eastAsia="zh-CN"/>
              </w:rPr>
              <w:t xml:space="preserve"> Digital Gain</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You can set the minimum (1000-99999) and maximum ISP digital gain</w:t>
            </w:r>
            <w:r>
              <w:rPr>
                <w:rFonts w:hint="default" w:ascii="Times New Roman" w:hAnsi="Times New Roman" w:eastAsia="微软雅黑" w:cs="Times New Roman"/>
                <w:sz w:val="21"/>
                <w:szCs w:val="21"/>
              </w:rPr>
              <w:t>(1000-99999)。</w:t>
            </w:r>
          </w:p>
        </w:tc>
        <w:tc>
          <w:tcPr>
            <w:tcW w:w="2367" w:type="dxa"/>
            <w:vAlign w:val="center"/>
          </w:tcPr>
          <w:p>
            <w:pPr>
              <w:keepNext w:val="0"/>
              <w:keepLines w:val="0"/>
              <w:widowControl/>
              <w:numPr>
                <w:ilvl w:val="0"/>
                <w:numId w:val="9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[1024].</w:t>
            </w:r>
          </w:p>
          <w:p>
            <w:pPr>
              <w:keepNext w:val="0"/>
              <w:keepLines w:val="0"/>
              <w:widowControl/>
              <w:numPr>
                <w:ilvl w:val="0"/>
                <w:numId w:val="9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System Gain</w:t>
            </w:r>
          </w:p>
        </w:tc>
        <w:tc>
          <w:tcPr>
            <w:tcW w:w="5508" w:type="dxa"/>
            <w:vAlign w:val="center"/>
          </w:tcPr>
          <w:p>
            <w:pPr>
              <w:keepNext w:val="0"/>
              <w:keepLines w:val="0"/>
              <w:widowControl/>
              <w:numPr>
                <w:ilvl w:val="0"/>
                <w:numId w:val="9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set the minimum (1000-99999) and maximum system gain</w:t>
            </w:r>
          </w:p>
          <w:p>
            <w:pPr>
              <w:keepNext w:val="0"/>
              <w:keepLines w:val="0"/>
              <w:widowControl/>
              <w:numPr>
                <w:ilvl w:val="0"/>
                <w:numId w:val="9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(1000-99999)。</w:t>
            </w:r>
          </w:p>
        </w:tc>
        <w:tc>
          <w:tcPr>
            <w:tcW w:w="2367" w:type="dxa"/>
            <w:vAlign w:val="center"/>
          </w:tcPr>
          <w:p>
            <w:pPr>
              <w:keepNext w:val="0"/>
              <w:keepLines w:val="0"/>
              <w:widowControl/>
              <w:numPr>
                <w:ilvl w:val="0"/>
                <w:numId w:val="10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[0]</w:t>
            </w:r>
          </w:p>
          <w:p>
            <w:pPr>
              <w:keepNext w:val="0"/>
              <w:keepLines w:val="0"/>
              <w:widowControl/>
              <w:numPr>
                <w:ilvl w:val="0"/>
                <w:numId w:val="10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0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Target brightness value</w:t>
            </w:r>
          </w:p>
        </w:tc>
        <w:tc>
          <w:tcPr>
            <w:tcW w:w="5508" w:type="dxa"/>
            <w:vAlign w:val="center"/>
          </w:tcPr>
          <w:p>
            <w:pPr>
              <w:keepNext w:val="0"/>
              <w:keepLines w:val="0"/>
              <w:widowControl/>
              <w:numPr>
                <w:ilvl w:val="0"/>
                <w:numId w:val="10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exposure target brightness value of the device can be set (0-255).</w:t>
            </w:r>
          </w:p>
        </w:tc>
        <w:tc>
          <w:tcPr>
            <w:tcW w:w="2367"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shd w:val="clear" w:fill="FFFFFF"/>
              </w:rPr>
              <w:t>Enter a number in the input box, default [0]</w:t>
            </w: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0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Exposure mode control</w:t>
            </w:r>
          </w:p>
          <w:p>
            <w:pPr>
              <w:keepNext w:val="0"/>
              <w:keepLines w:val="0"/>
              <w:widowControl/>
              <w:numPr>
                <w:ilvl w:val="0"/>
                <w:numId w:val="10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5508"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eastAsia="Segoe UI" w:cs="Times New Roman"/>
                <w:i w:val="0"/>
                <w:iCs w:val="0"/>
                <w:caps w:val="0"/>
                <w:color w:val="939599"/>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When the device is directly exposed to strong light, select the strong light suppression mode or backlight compensation mode</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b/>
                <w:bCs/>
                <w:i w:val="0"/>
                <w:iCs w:val="0"/>
                <w:caps w:val="0"/>
                <w:color w:val="2A2B2E"/>
                <w:spacing w:val="0"/>
                <w:sz w:val="21"/>
                <w:szCs w:val="21"/>
              </w:rPr>
            </w:pPr>
            <w:r>
              <w:rPr>
                <w:rFonts w:hint="default" w:ascii="Times New Roman" w:hAnsi="Times New Roman" w:eastAsia="宋体" w:cs="Times New Roman"/>
                <w:b/>
                <w:bCs/>
                <w:i w:val="0"/>
                <w:iCs w:val="0"/>
                <w:caps w:val="0"/>
                <w:color w:val="2A2B2E"/>
                <w:spacing w:val="0"/>
                <w:sz w:val="21"/>
                <w:szCs w:val="21"/>
                <w:bdr w:val="none" w:color="auto" w:sz="0" w:space="0"/>
                <w:shd w:val="clear" w:fill="FFFFFF"/>
                <w:lang w:val="en-US" w:eastAsia="zh-CN"/>
              </w:rPr>
              <w:t>S</w:t>
            </w:r>
            <w:r>
              <w:rPr>
                <w:rFonts w:hint="default" w:ascii="Times New Roman" w:hAnsi="Times New Roman" w:eastAsia="Segoe UI" w:cs="Times New Roman"/>
                <w:b/>
                <w:bCs/>
                <w:i w:val="0"/>
                <w:iCs w:val="0"/>
                <w:caps w:val="0"/>
                <w:color w:val="2A2B2E"/>
                <w:spacing w:val="0"/>
                <w:sz w:val="21"/>
                <w:szCs w:val="21"/>
                <w:bdr w:val="none" w:color="auto" w:sz="0" w:space="0"/>
                <w:shd w:val="clear" w:fill="FFFFFF"/>
              </w:rPr>
              <w:t xml:space="preserve">trong inhibition: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In the image, the video information in the strong light part is processed by DSP, and the signal brightness of the video is adjusted to the normal range to avoid the big contrast between the front and back in the same image. Strong light suppression technology can effectively suppress the halo caused by direct exposure to strong light, fuzzy video image, can automatically distinguish strong light point, and compensate the area near strong light point to obtain clearer image. The webcam with the strong light suppression filter processing chip can effectively suppress the strong light of the face</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b/>
                <w:bCs/>
                <w:i w:val="0"/>
                <w:iCs w:val="0"/>
                <w:caps w:val="0"/>
                <w:color w:val="2A2B2E"/>
                <w:spacing w:val="0"/>
                <w:sz w:val="21"/>
                <w:szCs w:val="21"/>
                <w:bdr w:val="none" w:color="auto" w:sz="0" w:space="0"/>
                <w:shd w:val="clear" w:fill="FFFFFF"/>
                <w:lang w:val="en-US" w:eastAsia="zh-CN"/>
              </w:rPr>
              <w:t>B</w:t>
            </w:r>
            <w:r>
              <w:rPr>
                <w:rFonts w:hint="default" w:ascii="Times New Roman" w:hAnsi="Times New Roman" w:eastAsia="Segoe UI" w:cs="Times New Roman"/>
                <w:b/>
                <w:bCs/>
                <w:i w:val="0"/>
                <w:iCs w:val="0"/>
                <w:caps w:val="0"/>
                <w:color w:val="2A2B2E"/>
                <w:spacing w:val="0"/>
                <w:sz w:val="21"/>
                <w:szCs w:val="21"/>
                <w:bdr w:val="none" w:color="auto" w:sz="0" w:space="0"/>
                <w:shd w:val="clear" w:fill="FFFFFF"/>
              </w:rPr>
              <w:t>acklight compensation:</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It can effectively compensate the dark defect of the main body of the picture when the camera shoots in the backlight environment. When the backlight compensation function is introduced, the camera only detects a subregion of the whole field of view, and determines the operating point of the AGC circuit by calculating the average signal level of this region. Because the average level of the subregion is very low, the AGC amplifier will have a higher gain, which increases the amplitude of the output video signal, thus making the main picture on the monitor clear. The background is a little brighter, but it's not the same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subjective brightness difference of the main picture will be greatly reduced, and the visibility of the whole field of view will be improved</w:t>
            </w:r>
          </w:p>
          <w:p>
            <w:pPr>
              <w:rPr>
                <w:rFonts w:hint="default" w:ascii="Times New Roman" w:hAnsi="Times New Roman" w:eastAsia="微软雅黑" w:cs="Times New Roman"/>
                <w:sz w:val="21"/>
                <w:szCs w:val="21"/>
              </w:rPr>
            </w:pPr>
          </w:p>
        </w:tc>
        <w:tc>
          <w:tcPr>
            <w:tcW w:w="2367" w:type="dxa"/>
            <w:vAlign w:val="center"/>
          </w:tcPr>
          <w:p>
            <w:pPr>
              <w:rPr>
                <w:rFonts w:ascii="微软雅黑" w:hAnsi="微软雅黑" w:eastAsia="微软雅黑"/>
                <w:szCs w:val="21"/>
              </w:rPr>
            </w:pPr>
            <w:r>
              <w:rPr>
                <w:rFonts w:hint="eastAsia" w:ascii="Segoe UI" w:hAnsi="Segoe UI" w:eastAsia="Segoe UI" w:cs="Segoe UI"/>
                <w:i w:val="0"/>
                <w:iCs w:val="0"/>
                <w:caps w:val="0"/>
                <w:color w:val="2A2B2E"/>
                <w:spacing w:val="0"/>
                <w:sz w:val="16"/>
                <w:szCs w:val="16"/>
              </w:rPr>
              <w:t>Click "Apply" and it will take effect. The default is "Strong light suppression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Control Strength</w:t>
            </w:r>
          </w:p>
        </w:tc>
        <w:tc>
          <w:tcPr>
            <w:tcW w:w="5508" w:type="dxa"/>
            <w:vAlign w:val="center"/>
          </w:tcPr>
          <w:p>
            <w:pPr>
              <w:keepNext w:val="0"/>
              <w:keepLines w:val="0"/>
              <w:widowControl/>
              <w:numPr>
                <w:ilvl w:val="0"/>
                <w:numId w:val="10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Set the strong light control value of the device (0-99999)</w:t>
            </w:r>
          </w:p>
        </w:tc>
        <w:tc>
          <w:tcPr>
            <w:tcW w:w="2367" w:type="dxa"/>
            <w:vAlign w:val="center"/>
          </w:tcPr>
          <w:p>
            <w:pPr>
              <w:keepNext w:val="0"/>
              <w:keepLines w:val="0"/>
              <w:widowControl/>
              <w:numPr>
                <w:ilvl w:val="0"/>
                <w:numId w:val="10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[0].</w:t>
            </w: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Scene Mode</w:t>
            </w:r>
          </w:p>
        </w:tc>
        <w:tc>
          <w:tcPr>
            <w:tcW w:w="5508" w:type="dxa"/>
            <w:vAlign w:val="center"/>
          </w:tcPr>
          <w:p>
            <w:pPr>
              <w:keepNext w:val="0"/>
              <w:keepLines w:val="0"/>
              <w:widowControl/>
              <w:numPr>
                <w:ilvl w:val="0"/>
                <w:numId w:val="10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the device mode based on the application scenario: Normal or reverse light</w:t>
            </w:r>
          </w:p>
          <w:p>
            <w:pPr>
              <w:keepNext w:val="0"/>
              <w:keepLines w:val="0"/>
              <w:widowControl/>
              <w:numPr>
                <w:ilvl w:val="0"/>
                <w:numId w:val="10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2367" w:type="dxa"/>
            <w:vAlign w:val="center"/>
          </w:tcPr>
          <w:p>
            <w:pPr>
              <w:keepNext w:val="0"/>
              <w:keepLines w:val="0"/>
              <w:widowControl/>
              <w:numPr>
                <w:ilvl w:val="0"/>
                <w:numId w:val="10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[Normal].</w:t>
            </w:r>
          </w:p>
          <w:p>
            <w:pPr>
              <w:keepNext w:val="0"/>
              <w:keepLines w:val="0"/>
              <w:widowControl/>
              <w:numPr>
                <w:ilvl w:val="0"/>
                <w:numId w:val="10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微软雅黑" w:hAnsi="微软雅黑" w:eastAsia="微软雅黑"/>
                <w:szCs w:val="21"/>
                <w:lang w:val="en-US" w:eastAsia="zh-CN"/>
              </w:rPr>
            </w:pPr>
            <w:r>
              <w:rPr>
                <w:rFonts w:hint="eastAsia" w:ascii="微软雅黑" w:hAnsi="微软雅黑" w:eastAsia="微软雅黑"/>
                <w:szCs w:val="21"/>
              </w:rPr>
              <w:t>IR_CUT</w:t>
            </w:r>
            <w:r>
              <w:rPr>
                <w:rFonts w:hint="eastAsia" w:ascii="微软雅黑" w:hAnsi="微软雅黑" w:eastAsia="微软雅黑"/>
                <w:szCs w:val="21"/>
                <w:lang w:val="en-US" w:eastAsia="zh-CN"/>
              </w:rPr>
              <w:t xml:space="preserve"> Mode</w:t>
            </w:r>
          </w:p>
        </w:tc>
        <w:tc>
          <w:tcPr>
            <w:tcW w:w="5508"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Choose </w:t>
            </w:r>
            <w:r>
              <w:rPr>
                <w:rFonts w:hint="default" w:ascii="Times New Roman" w:hAnsi="Times New Roman" w:eastAsia="微软雅黑" w:cs="Times New Roman"/>
                <w:sz w:val="21"/>
                <w:szCs w:val="21"/>
              </w:rPr>
              <w:t>IR_CUT</w:t>
            </w:r>
            <w:r>
              <w:rPr>
                <w:rFonts w:hint="default" w:ascii="Times New Roman" w:hAnsi="Times New Roman" w:eastAsia="微软雅黑" w:cs="Times New Roman"/>
                <w:sz w:val="21"/>
                <w:szCs w:val="21"/>
                <w:lang w:val="en-US" w:eastAsia="zh-CN"/>
              </w:rPr>
              <w:t xml:space="preserve"> and switch mode</w:t>
            </w:r>
            <w:r>
              <w:rPr>
                <w:rFonts w:hint="default" w:ascii="Times New Roman" w:hAnsi="Times New Roman" w:eastAsia="微软雅黑" w:cs="Times New Roman"/>
                <w:sz w:val="21"/>
                <w:szCs w:val="21"/>
              </w:rPr>
              <w:t>：</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b/>
                <w:bCs/>
                <w:i w:val="0"/>
                <w:iCs w:val="0"/>
                <w:caps w:val="0"/>
                <w:color w:val="2A2B2E"/>
                <w:spacing w:val="0"/>
                <w:sz w:val="21"/>
                <w:szCs w:val="21"/>
              </w:rPr>
            </w:pPr>
            <w:r>
              <w:rPr>
                <w:rFonts w:hint="default" w:ascii="Times New Roman" w:hAnsi="Times New Roman" w:eastAsia="宋体" w:cs="Times New Roman"/>
                <w:b/>
                <w:bCs/>
                <w:i w:val="0"/>
                <w:iCs w:val="0"/>
                <w:caps w:val="0"/>
                <w:color w:val="2A2B2E"/>
                <w:spacing w:val="0"/>
                <w:sz w:val="21"/>
                <w:szCs w:val="21"/>
                <w:bdr w:val="none" w:color="auto" w:sz="0" w:space="0"/>
                <w:shd w:val="clear" w:fill="FFFFFF"/>
                <w:lang w:val="en-US" w:eastAsia="zh-CN"/>
              </w:rPr>
              <w:t>A</w:t>
            </w:r>
            <w:r>
              <w:rPr>
                <w:rFonts w:hint="default" w:ascii="Times New Roman" w:hAnsi="Times New Roman" w:eastAsia="Segoe UI" w:cs="Times New Roman"/>
                <w:b/>
                <w:bCs/>
                <w:i w:val="0"/>
                <w:iCs w:val="0"/>
                <w:caps w:val="0"/>
                <w:color w:val="2A2B2E"/>
                <w:spacing w:val="0"/>
                <w:sz w:val="21"/>
                <w:szCs w:val="21"/>
                <w:bdr w:val="none" w:color="auto" w:sz="0" w:space="0"/>
                <w:shd w:val="clear" w:fill="FFFFFF"/>
              </w:rPr>
              <w:t xml:space="preserve">utomatic mode: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device automatically switches the day/night mode by judging the ambient light. When the threshold of day/night switchover is reached, the device automatically switches the day/night mode</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IR_Control mode: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infrared photoresistor determines the ambient light, reaches the threshold set in the device, and switches the day/night mode.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0" w:afterAutospacing="0" w:line="216" w:lineRule="atLeast"/>
              <w:ind w:left="0" w:right="0" w:firstLine="0"/>
              <w:jc w:val="left"/>
              <w:rPr>
                <w:rFonts w:hint="default" w:ascii="Times New Roman" w:hAnsi="Times New Roman" w:eastAsia="Segoe UI" w:cs="Times New Roman"/>
                <w:i w:val="0"/>
                <w:iCs w:val="0"/>
                <w:caps w:val="0"/>
                <w:color w:val="939599"/>
                <w:spacing w:val="0"/>
                <w:sz w:val="21"/>
                <w:szCs w:val="21"/>
              </w:rPr>
            </w:pPr>
          </w:p>
          <w:p>
            <w:pPr>
              <w:numPr>
                <w:ilvl w:val="0"/>
                <w:numId w:val="22"/>
              </w:numPr>
              <w:ind w:left="420"/>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Color：</w:t>
            </w:r>
          </w:p>
          <w:p>
            <w:pPr>
              <w:numPr>
                <w:numId w:val="0"/>
              </w:num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device is fixed in color mode (daytime mode) and displays color images regardless of the external environment, day or night</w:t>
            </w:r>
          </w:p>
          <w:p>
            <w:pPr>
              <w:numPr>
                <w:ilvl w:val="0"/>
                <w:numId w:val="22"/>
              </w:numPr>
              <w:ind w:left="42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W/B：</w:t>
            </w:r>
          </w:p>
          <w:p>
            <w:pPr>
              <w:rPr>
                <w:rFonts w:ascii="微软雅黑" w:hAnsi="微软雅黑" w:eastAsia="微软雅黑"/>
                <w:szCs w:val="21"/>
              </w:rPr>
            </w:pPr>
            <w:r>
              <w:rPr>
                <w:rFonts w:hint="default" w:ascii="Times New Roman" w:hAnsi="Times New Roman" w:eastAsia="Segoe UI" w:cs="Times New Roman"/>
                <w:i w:val="0"/>
                <w:iCs w:val="0"/>
                <w:caps w:val="0"/>
                <w:color w:val="2A2B2E"/>
                <w:spacing w:val="0"/>
                <w:sz w:val="21"/>
                <w:szCs w:val="21"/>
              </w:rPr>
              <w:t>The device is fixed in white mode (night mode), showing black and white images regardless of the external environment, day or night</w:t>
            </w:r>
          </w:p>
        </w:tc>
        <w:tc>
          <w:tcPr>
            <w:tcW w:w="2367" w:type="dxa"/>
            <w:vAlign w:val="center"/>
          </w:tcPr>
          <w:p>
            <w:pPr>
              <w:rPr>
                <w:rFonts w:ascii="微软雅黑" w:hAnsi="微软雅黑" w:eastAsia="微软雅黑"/>
                <w:szCs w:val="21"/>
              </w:rPr>
            </w:pPr>
            <w:r>
              <w:rPr>
                <w:rFonts w:hint="eastAsia" w:ascii="Segoe UI" w:hAnsi="Segoe UI" w:eastAsia="Segoe UI" w:cs="Segoe UI"/>
                <w:i w:val="0"/>
                <w:iCs w:val="0"/>
                <w:caps w:val="0"/>
                <w:color w:val="2A2B2E"/>
                <w:spacing w:val="0"/>
                <w:sz w:val="16"/>
                <w:szCs w:val="16"/>
                <w:shd w:val="clear" w:fill="FFFFFF"/>
              </w:rPr>
              <w:t>Select from the drop-down list and click "Apply" to take effect. The default mode is "IR_Control".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0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Image/flip</w:t>
            </w:r>
          </w:p>
        </w:tc>
        <w:tc>
          <w:tcPr>
            <w:tcW w:w="5508"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video picture is rotated horizontally, flipped vertically, and flipped horizontally and vertically simultaneously</w:t>
            </w:r>
          </w:p>
        </w:tc>
        <w:tc>
          <w:tcPr>
            <w:tcW w:w="2367"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"Close"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b w:val="0"/>
                <w:bCs w:val="0"/>
                <w:i w:val="0"/>
                <w:iCs w:val="0"/>
                <w:caps w:val="0"/>
                <w:color w:val="000000" w:themeColor="text1"/>
                <w:spacing w:val="0"/>
                <w:sz w:val="21"/>
                <w:szCs w:val="21"/>
                <w:u w:val="none"/>
                <w:shd w:val="clear" w:fill="FFFFFF"/>
                <w14:textFill>
                  <w14:solidFill>
                    <w14:schemeClr w14:val="tx1"/>
                  </w14:solidFill>
                </w14:textFill>
              </w:rPr>
              <w:fldChar w:fldCharType="begin"/>
            </w:r>
            <w:r>
              <w:rPr>
                <w:rFonts w:hint="default" w:ascii="Times New Roman" w:hAnsi="Times New Roman" w:eastAsia="Segoe UI" w:cs="Times New Roman"/>
                <w:b w:val="0"/>
                <w:bCs w:val="0"/>
                <w:i w:val="0"/>
                <w:iCs w:val="0"/>
                <w:caps w:val="0"/>
                <w:color w:val="000000" w:themeColor="text1"/>
                <w:spacing w:val="0"/>
                <w:sz w:val="21"/>
                <w:szCs w:val="21"/>
                <w:u w:val="none"/>
                <w:shd w:val="clear" w:fill="FFFFFF"/>
                <w14:textFill>
                  <w14:solidFill>
                    <w14:schemeClr w14:val="tx1"/>
                  </w14:solidFill>
                </w14:textFill>
              </w:rPr>
              <w:instrText xml:space="preserve"> HYPERLINK "javascript:;" </w:instrText>
            </w:r>
            <w:r>
              <w:rPr>
                <w:rFonts w:hint="default" w:ascii="Times New Roman" w:hAnsi="Times New Roman" w:eastAsia="Segoe UI" w:cs="Times New Roman"/>
                <w:b w:val="0"/>
                <w:bCs w:val="0"/>
                <w:i w:val="0"/>
                <w:iCs w:val="0"/>
                <w:caps w:val="0"/>
                <w:color w:val="000000" w:themeColor="text1"/>
                <w:spacing w:val="0"/>
                <w:sz w:val="21"/>
                <w:szCs w:val="21"/>
                <w:u w:val="none"/>
                <w:shd w:val="clear" w:fill="FFFFFF"/>
                <w14:textFill>
                  <w14:solidFill>
                    <w14:schemeClr w14:val="tx1"/>
                  </w14:solidFill>
                </w14:textFill>
              </w:rPr>
              <w:fldChar w:fldCharType="separate"/>
            </w:r>
            <w:r>
              <w:rPr>
                <w:rFonts w:hint="default" w:ascii="Times New Roman" w:hAnsi="Times New Roman" w:eastAsia="宋体" w:cs="Times New Roman"/>
                <w:b w:val="0"/>
                <w:bCs w:val="0"/>
                <w:i w:val="0"/>
                <w:iCs w:val="0"/>
                <w:caps w:val="0"/>
                <w:color w:val="000000" w:themeColor="text1"/>
                <w:spacing w:val="0"/>
                <w:sz w:val="21"/>
                <w:szCs w:val="21"/>
                <w:u w:val="none"/>
                <w:shd w:val="clear" w:fill="FFFFFF"/>
                <w:lang w:val="en-US" w:eastAsia="zh-CN"/>
                <w14:textFill>
                  <w14:solidFill>
                    <w14:schemeClr w14:val="tx1"/>
                  </w14:solidFill>
                </w14:textFill>
              </w:rPr>
              <w:t>I</w:t>
            </w:r>
            <w:r>
              <w:rPr>
                <w:rStyle w:val="92"/>
                <w:rFonts w:hint="default" w:ascii="Times New Roman" w:hAnsi="Times New Roman" w:eastAsia="Segoe UI" w:cs="Times New Roman"/>
                <w:b w:val="0"/>
                <w:bCs w:val="0"/>
                <w:i w:val="0"/>
                <w:iCs w:val="0"/>
                <w:caps w:val="0"/>
                <w:color w:val="000000" w:themeColor="text1"/>
                <w:spacing w:val="0"/>
                <w:sz w:val="21"/>
                <w:szCs w:val="21"/>
                <w:u w:val="none"/>
                <w:shd w:val="clear" w:fill="FFFFFF"/>
                <w14:textFill>
                  <w14:solidFill>
                    <w14:schemeClr w14:val="tx1"/>
                  </w14:solidFill>
                </w14:textFill>
              </w:rPr>
              <w:t>mage rotation</w:t>
            </w:r>
            <w:r>
              <w:rPr>
                <w:rFonts w:hint="default" w:ascii="Times New Roman" w:hAnsi="Times New Roman" w:eastAsia="Segoe UI" w:cs="Times New Roman"/>
                <w:b w:val="0"/>
                <w:bCs w:val="0"/>
                <w:i w:val="0"/>
                <w:iCs w:val="0"/>
                <w:caps w:val="0"/>
                <w:color w:val="000000" w:themeColor="text1"/>
                <w:spacing w:val="0"/>
                <w:sz w:val="21"/>
                <w:szCs w:val="21"/>
                <w:u w:val="none"/>
                <w:shd w:val="clear" w:fill="FFFFFF"/>
                <w14:textFill>
                  <w14:solidFill>
                    <w14:schemeClr w14:val="tx1"/>
                  </w14:solidFill>
                </w14:textFill>
              </w:rPr>
              <w:fldChar w:fldCharType="end"/>
            </w:r>
          </w:p>
        </w:tc>
        <w:tc>
          <w:tcPr>
            <w:tcW w:w="5508" w:type="dxa"/>
            <w:vAlign w:val="center"/>
          </w:tcPr>
          <w:p>
            <w:pPr>
              <w:keepNext w:val="0"/>
              <w:keepLines w:val="0"/>
              <w:widowControl/>
              <w:numPr>
                <w:ilvl w:val="0"/>
                <w:numId w:val="10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Set image rotation Angle</w:t>
            </w:r>
            <w:r>
              <w:rPr>
                <w:rFonts w:hint="default" w:ascii="Times New Roman" w:hAnsi="Times New Roman" w:eastAsia="微软雅黑" w:cs="Times New Roman"/>
                <w:sz w:val="21"/>
                <w:szCs w:val="21"/>
              </w:rPr>
              <w:t>：0°、90°、180°、270°</w:t>
            </w:r>
          </w:p>
        </w:tc>
        <w:tc>
          <w:tcPr>
            <w:tcW w:w="2367" w:type="dxa"/>
            <w:vAlign w:val="center"/>
          </w:tcPr>
          <w:p>
            <w:pPr>
              <w:keepNext w:val="0"/>
              <w:keepLines w:val="0"/>
              <w:widowControl/>
              <w:numPr>
                <w:ilvl w:val="0"/>
                <w:numId w:val="11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Click "Apply" to take effect. The default value is "0" (no rotation).</w:t>
            </w:r>
          </w:p>
        </w:tc>
      </w:tr>
    </w:tbl>
    <w:p>
      <w:pPr>
        <w:pStyle w:val="5"/>
        <w:spacing w:before="0" w:after="0"/>
        <w:rPr>
          <w:rFonts w:ascii="微软雅黑" w:hAnsi="微软雅黑" w:eastAsia="微软雅黑"/>
        </w:rPr>
      </w:pPr>
      <w:bookmarkStart w:id="121" w:name="_Toc6559"/>
      <w:bookmarkStart w:id="122" w:name="_Toc104674942"/>
      <w:r>
        <w:rPr>
          <w:rFonts w:hint="eastAsia" w:ascii="微软雅黑" w:hAnsi="微软雅黑" w:eastAsia="微软雅黑"/>
        </w:rPr>
        <w:t>4.2.3</w:t>
      </w:r>
      <w:r>
        <w:rPr>
          <w:rFonts w:hint="eastAsia" w:ascii="微软雅黑" w:hAnsi="微软雅黑" w:eastAsia="微软雅黑"/>
          <w:lang w:val="en-US" w:eastAsia="zh-CN"/>
        </w:rPr>
        <w:t xml:space="preserve"> Audio coding</w:t>
      </w:r>
      <w:bookmarkEnd w:id="121"/>
      <w:bookmarkEnd w:id="122"/>
    </w:p>
    <w:p>
      <w:pPr>
        <w:pStyle w:val="6"/>
        <w:spacing w:before="0" w:after="0"/>
        <w:rPr>
          <w:rFonts w:hint="eastAsia" w:ascii="微软雅黑" w:hAnsi="微软雅黑" w:eastAsia="微软雅黑" w:cs="KGMDVU+ËÎÌå"/>
          <w:color w:val="000000"/>
          <w:szCs w:val="21"/>
        </w:rPr>
      </w:pPr>
      <w:r>
        <w:rPr>
          <w:rFonts w:hint="eastAsia" w:ascii="微软雅黑" w:hAnsi="微软雅黑" w:eastAsia="微软雅黑"/>
          <w:lang w:val="en-US" w:eastAsia="zh-CN"/>
        </w:rPr>
        <w:t>Operation instruction</w:t>
      </w:r>
    </w:p>
    <w:p>
      <w:pPr>
        <w:ind w:firstLine="420" w:firstLineChars="200"/>
        <w:rPr>
          <w:rFonts w:hint="default" w:ascii="Times New Roman" w:hAnsi="Times New Roman" w:eastAsia="微软雅黑" w:cs="Times New Roman"/>
          <w:color w:val="000000"/>
          <w:sz w:val="21"/>
          <w:szCs w:val="21"/>
        </w:rPr>
      </w:pPr>
      <w:r>
        <w:rPr>
          <w:rFonts w:hint="default" w:ascii="Times New Roman" w:hAnsi="Times New Roman" w:eastAsia="Segoe UI" w:cs="Times New Roman"/>
          <w:i w:val="0"/>
          <w:iCs w:val="0"/>
          <w:caps w:val="0"/>
          <w:color w:val="2A2B2E"/>
          <w:spacing w:val="0"/>
          <w:sz w:val="21"/>
          <w:szCs w:val="21"/>
        </w:rPr>
        <w:t>With audio configuration, you can enable the audio, select the sampling rate, and select the encoding type to improve the audio effect. Some products support dual-channel configuration.</w:t>
      </w:r>
    </w:p>
    <w:p>
      <w:pPr>
        <w:pStyle w:val="81"/>
        <w:keepNext w:val="0"/>
        <w:keepLines w:val="0"/>
        <w:widowControl/>
        <w:numPr>
          <w:ilvl w:val="0"/>
          <w:numId w:val="1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O</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pen voice </w:t>
      </w:r>
    </w:p>
    <w:p>
      <w:pPr>
        <w:pStyle w:val="81"/>
        <w:keepNext w:val="0"/>
        <w:keepLines w:val="0"/>
        <w:widowControl/>
        <w:numPr>
          <w:ilvl w:val="0"/>
          <w:numId w:val="1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A</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track number </w:t>
      </w:r>
    </w:p>
    <w:p>
      <w:pPr>
        <w:pStyle w:val="81"/>
        <w:keepNext w:val="0"/>
        <w:keepLines w:val="0"/>
        <w:widowControl/>
        <w:numPr>
          <w:ilvl w:val="0"/>
          <w:numId w:val="1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E</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ncoding type </w:t>
      </w:r>
    </w:p>
    <w:p>
      <w:pPr>
        <w:pStyle w:val="81"/>
        <w:keepNext w:val="0"/>
        <w:keepLines w:val="0"/>
        <w:widowControl/>
        <w:numPr>
          <w:ilvl w:val="0"/>
          <w:numId w:val="1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S</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ampling rate </w:t>
      </w:r>
    </w:p>
    <w:p>
      <w:pPr>
        <w:pStyle w:val="81"/>
        <w:keepNext w:val="0"/>
        <w:keepLines w:val="0"/>
        <w:widowControl/>
        <w:numPr>
          <w:ilvl w:val="0"/>
          <w:numId w:val="11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S</w:t>
      </w:r>
      <w:r>
        <w:rPr>
          <w:rFonts w:hint="default" w:ascii="Times New Roman" w:hAnsi="Times New Roman" w:eastAsia="Segoe UI" w:cs="Times New Roman"/>
          <w:i w:val="0"/>
          <w:iCs w:val="0"/>
          <w:caps w:val="0"/>
          <w:color w:val="2A2B2E"/>
          <w:spacing w:val="0"/>
          <w:sz w:val="21"/>
          <w:szCs w:val="21"/>
          <w:bdr w:val="none" w:color="auto" w:sz="0" w:space="0"/>
          <w:shd w:val="clear" w:fill="FFFFFF"/>
        </w:rPr>
        <w:t>ound size</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pStyle w:val="6"/>
        <w:adjustRightInd w:val="0"/>
        <w:snapToGrid w:val="0"/>
        <w:spacing w:before="0" w:after="0" w:line="320" w:lineRule="atLeast"/>
        <w:rPr>
          <w:rFonts w:ascii="微软雅黑" w:hAnsi="微软雅黑" w:eastAsia="微软雅黑"/>
          <w:b w:val="0"/>
          <w:bCs w:val="0"/>
        </w:rPr>
      </w:pPr>
      <w:r>
        <w:rPr>
          <w:rFonts w:hint="eastAsia" w:ascii="微软雅黑" w:hAnsi="微软雅黑" w:eastAsia="微软雅黑"/>
          <w:b w:val="0"/>
          <w:bCs w:val="0"/>
        </w:rPr>
        <w:drawing>
          <wp:inline distT="0" distB="0" distL="0" distR="0">
            <wp:extent cx="6751320" cy="5101590"/>
            <wp:effectExtent l="0" t="0" r="11430" b="38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30" cstate="print"/>
                    <a:srcRect/>
                    <a:stretch>
                      <a:fillRect/>
                    </a:stretch>
                  </pic:blipFill>
                  <pic:spPr>
                    <a:xfrm>
                      <a:off x="0" y="0"/>
                      <a:ext cx="6751320" cy="5101590"/>
                    </a:xfrm>
                    <a:prstGeom prst="rect">
                      <a:avLst/>
                    </a:prstGeom>
                    <a:noFill/>
                    <a:ln w="9525">
                      <a:noFill/>
                      <a:miter lim="800000"/>
                      <a:headEnd/>
                      <a:tailEnd/>
                    </a:ln>
                  </pic:spPr>
                </pic:pic>
              </a:graphicData>
            </a:graphic>
          </wp:inline>
        </w:drawing>
      </w:r>
    </w:p>
    <w:p>
      <w:pPr>
        <w:rPr>
          <w:sz w:val="28"/>
          <w:szCs w:val="28"/>
        </w:rPr>
      </w:pPr>
      <w: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5434"/>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620"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5434"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2792"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20"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Open voice</w:t>
            </w:r>
          </w:p>
        </w:tc>
        <w:tc>
          <w:tcPr>
            <w:tcW w:w="54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Enable the audio input function. If the device interface has an audio input peripheral (microphone or pickup), and enable this function, you can collect audio data. If no audio input peripheral is available or the function is disabled, audio data cannot be collected</w:t>
            </w:r>
          </w:p>
        </w:tc>
        <w:tc>
          <w:tcPr>
            <w:tcW w:w="2792" w:type="dxa"/>
            <w:vAlign w:val="center"/>
          </w:tcPr>
          <w:p>
            <w:pPr>
              <w:keepNext w:val="0"/>
              <w:keepLines w:val="0"/>
              <w:widowControl/>
              <w:numPr>
                <w:ilvl w:val="0"/>
                <w:numId w:val="11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Check "Open Audio" and click "Apply" to take effect.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20"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Channel quantity</w:t>
            </w:r>
          </w:p>
        </w:tc>
        <w:tc>
          <w:tcPr>
            <w:tcW w:w="5434"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For products that support dual channel input, you can select channel 1 and Channel 2 respectively.</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The default option is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20"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Coding Type</w:t>
            </w:r>
          </w:p>
        </w:tc>
        <w:tc>
          <w:tcPr>
            <w:tcW w:w="5434" w:type="dxa"/>
            <w:vAlign w:val="center"/>
          </w:tcPr>
          <w:p>
            <w:pPr>
              <w:ind w:left="419"/>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Different encoding formats are mainly reflected in the processing methods of frequency, quantization digit and other data.</w:t>
            </w:r>
          </w:p>
          <w:p>
            <w:pPr>
              <w:ind w:left="419"/>
              <w:jc w:val="both"/>
              <w:rPr>
                <w:rFonts w:hint="default" w:ascii="Times New Roman" w:hAnsi="Times New Roman" w:eastAsia="微软雅黑" w:cs="Times New Roman"/>
                <w:b/>
                <w:bCs/>
                <w:sz w:val="21"/>
                <w:szCs w:val="21"/>
              </w:rPr>
            </w:pPr>
            <w:r>
              <w:rPr>
                <w:rFonts w:hint="default" w:ascii="Times New Roman" w:hAnsi="Times New Roman" w:eastAsia="微软雅黑" w:cs="Times New Roman"/>
                <w:b/>
                <w:bCs/>
                <w:sz w:val="21"/>
                <w:szCs w:val="21"/>
              </w:rPr>
              <w:t>W/B:</w:t>
            </w:r>
          </w:p>
          <w:p>
            <w:pPr>
              <w:ind w:left="419"/>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Mainly applied to Internet products, the most common type.</w:t>
            </w:r>
          </w:p>
          <w:p>
            <w:pPr>
              <w:ind w:left="419"/>
              <w:jc w:val="both"/>
              <w:rPr>
                <w:rFonts w:hint="default" w:ascii="Times New Roman" w:hAnsi="Times New Roman" w:eastAsia="微软雅黑" w:cs="Times New Roman"/>
                <w:b/>
                <w:bCs/>
                <w:sz w:val="21"/>
                <w:szCs w:val="21"/>
              </w:rPr>
            </w:pPr>
            <w:r>
              <w:rPr>
                <w:rFonts w:hint="default" w:ascii="Times New Roman" w:hAnsi="Times New Roman" w:eastAsia="微软雅黑" w:cs="Times New Roman"/>
                <w:b/>
                <w:bCs/>
                <w:sz w:val="21"/>
                <w:szCs w:val="21"/>
              </w:rPr>
              <w:t>G711_ALAW:</w:t>
            </w:r>
          </w:p>
          <w:p>
            <w:pPr>
              <w:ind w:left="419"/>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Mainly used in Europe and other parts of the world.</w:t>
            </w:r>
          </w:p>
          <w:p>
            <w:pPr>
              <w:ind w:left="419"/>
              <w:jc w:val="both"/>
              <w:rPr>
                <w:rFonts w:hint="default" w:ascii="Times New Roman" w:hAnsi="Times New Roman" w:eastAsia="微软雅黑" w:cs="Times New Roman"/>
                <w:b/>
                <w:bCs/>
                <w:sz w:val="21"/>
                <w:szCs w:val="21"/>
              </w:rPr>
            </w:pPr>
            <w:r>
              <w:rPr>
                <w:rFonts w:hint="default" w:ascii="Times New Roman" w:hAnsi="Times New Roman" w:eastAsia="微软雅黑" w:cs="Times New Roman"/>
                <w:b/>
                <w:bCs/>
                <w:sz w:val="21"/>
                <w:szCs w:val="21"/>
              </w:rPr>
              <w:t>G711_ULAW:</w:t>
            </w:r>
          </w:p>
          <w:p>
            <w:pPr>
              <w:ind w:left="419"/>
              <w:jc w:val="both"/>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Mainly used in North America and Japan.</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"G711A"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20"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Sampling Rate</w:t>
            </w:r>
          </w:p>
        </w:tc>
        <w:tc>
          <w:tcPr>
            <w:tcW w:w="543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number of times a device samples a sound signal in a second. The higher the sampling frequency, the more real and natural the sound is restored. It is graded from 0 to 100.</w:t>
            </w:r>
          </w:p>
        </w:tc>
        <w:tc>
          <w:tcPr>
            <w:tcW w:w="2792" w:type="dxa"/>
            <w:vAlign w:val="center"/>
          </w:tcPr>
          <w:p>
            <w:pPr>
              <w:keepNext w:val="0"/>
              <w:keepLines w:val="0"/>
              <w:widowControl/>
              <w:numPr>
                <w:ilvl w:val="0"/>
                <w:numId w:val="11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number in the input box. Default is 80.</w:t>
            </w:r>
          </w:p>
          <w:p>
            <w:pPr>
              <w:keepNext w:val="0"/>
              <w:keepLines w:val="0"/>
              <w:widowControl/>
              <w:numPr>
                <w:ilvl w:val="0"/>
                <w:numId w:val="11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w:t>
            </w:r>
          </w:p>
        </w:tc>
      </w:tr>
    </w:tbl>
    <w:p>
      <w:pPr>
        <w:pStyle w:val="5"/>
        <w:spacing w:before="0" w:after="0"/>
        <w:rPr>
          <w:rFonts w:ascii="微软雅黑" w:hAnsi="微软雅黑" w:eastAsia="微软雅黑"/>
        </w:rPr>
      </w:pPr>
      <w:bookmarkStart w:id="123" w:name="_Toc636"/>
      <w:bookmarkStart w:id="124" w:name="_Toc104674943"/>
      <w:r>
        <w:rPr>
          <w:rFonts w:hint="eastAsia" w:ascii="微软雅黑" w:hAnsi="微软雅黑" w:eastAsia="微软雅黑"/>
        </w:rPr>
        <w:t>4.2.4 OSD</w:t>
      </w:r>
      <w:r>
        <w:rPr>
          <w:rFonts w:hint="eastAsia" w:ascii="微软雅黑" w:hAnsi="微软雅黑" w:eastAsia="微软雅黑"/>
          <w:lang w:val="en-US" w:eastAsia="zh-CN"/>
        </w:rPr>
        <w:t xml:space="preserve"> set</w:t>
      </w:r>
      <w:bookmarkEnd w:id="123"/>
      <w:bookmarkEnd w:id="124"/>
    </w:p>
    <w:p>
      <w:pPr>
        <w:pStyle w:val="6"/>
        <w:spacing w:before="0" w:after="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sz w:val="21"/>
          <w:szCs w:val="21"/>
          <w:lang w:val="en-US" w:eastAsia="zh-CN"/>
        </w:rPr>
        <w:t>Operation Instruction</w:t>
      </w:r>
    </w:p>
    <w:p>
      <w:pPr>
        <w:pStyle w:val="6"/>
        <w:spacing w:before="0" w:after="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The audio encoding types include AAC, G711_ALAW, and G711_ULAW.</w:t>
      </w:r>
    </w:p>
    <w:p>
      <w:pPr>
        <w:pStyle w:val="6"/>
        <w:spacing w:before="0" w:after="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 xml:space="preserve"> Using OSD parameters, you can define whether to display watermark, display location, and display mode.</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ISP channel choice</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Open the show time</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Open time automatic back color</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Time color values</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Time display X coordinate values</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Time display Y coordinate values</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Time display font size</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Open text display</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Automatic text color</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Text color values</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Text display X coordinate values</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Text display Y coordinate values</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color w:val="000000"/>
          <w:sz w:val="21"/>
          <w:szCs w:val="21"/>
        </w:rPr>
      </w:pPr>
      <w:r>
        <w:rPr>
          <w:rFonts w:hint="default" w:ascii="Times New Roman" w:hAnsi="Times New Roman" w:eastAsia="微软雅黑" w:cs="Times New Roman"/>
          <w:b w:val="0"/>
          <w:bCs w:val="0"/>
          <w:color w:val="000000"/>
          <w:sz w:val="21"/>
          <w:szCs w:val="21"/>
        </w:rPr>
        <w:t>Text content</w:t>
      </w:r>
    </w:p>
    <w:p>
      <w:pPr>
        <w:pStyle w:val="6"/>
        <w:numPr>
          <w:ilvl w:val="0"/>
          <w:numId w:val="114"/>
        </w:numPr>
        <w:spacing w:before="0" w:after="0"/>
        <w:ind w:left="420" w:leftChars="0" w:hanging="420" w:firstLineChars="0"/>
        <w:rPr>
          <w:rFonts w:hint="default" w:ascii="Times New Roman" w:hAnsi="Times New Roman" w:eastAsia="微软雅黑" w:cs="Times New Roman"/>
          <w:b w:val="0"/>
          <w:bCs w:val="0"/>
          <w:sz w:val="21"/>
          <w:szCs w:val="21"/>
        </w:rPr>
      </w:pPr>
      <w:r>
        <w:rPr>
          <w:rFonts w:hint="default" w:ascii="Times New Roman" w:hAnsi="Times New Roman" w:eastAsia="微软雅黑" w:cs="Times New Roman"/>
          <w:b w:val="0"/>
          <w:bCs w:val="0"/>
          <w:color w:val="000000"/>
          <w:sz w:val="21"/>
          <w:szCs w:val="21"/>
        </w:rPr>
        <w:t>Text font size</w:t>
      </w:r>
      <w:r>
        <w:rPr>
          <w:rFonts w:hint="default" w:ascii="Times New Roman" w:hAnsi="Times New Roman" w:eastAsia="微软雅黑" w:cs="Times New Roman"/>
          <w:b w:val="0"/>
          <w:bCs w:val="0"/>
          <w:sz w:val="21"/>
          <w:szCs w:val="21"/>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6767830" cy="5737225"/>
            <wp:effectExtent l="0" t="0" r="13970" b="15875"/>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noChangeArrowheads="1"/>
                    </pic:cNvPicPr>
                  </pic:nvPicPr>
                  <pic:blipFill>
                    <a:blip r:embed="rId31" cstate="print"/>
                    <a:srcRect/>
                    <a:stretch>
                      <a:fillRect/>
                    </a:stretch>
                  </pic:blipFill>
                  <pic:spPr>
                    <a:xfrm>
                      <a:off x="0" y="0"/>
                      <a:ext cx="6767830" cy="5737225"/>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994"/>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994"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 xml:space="preserve">How to understand </w:t>
            </w:r>
          </w:p>
        </w:tc>
        <w:tc>
          <w:tcPr>
            <w:tcW w:w="2881"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rPr>
              <w:t>ISP</w:t>
            </w:r>
            <w:r>
              <w:rPr>
                <w:rFonts w:hint="default" w:ascii="Times New Roman" w:hAnsi="Times New Roman" w:eastAsia="微软雅黑" w:cs="Times New Roman"/>
                <w:sz w:val="21"/>
                <w:szCs w:val="21"/>
                <w:lang w:val="en-US" w:eastAsia="zh-CN"/>
              </w:rPr>
              <w:t xml:space="preserve"> Channel Selection</w:t>
            </w:r>
          </w:p>
        </w:tc>
        <w:tc>
          <w:tcPr>
            <w:tcW w:w="4994" w:type="dxa"/>
            <w:vAlign w:val="center"/>
          </w:tcPr>
          <w:p>
            <w:pPr>
              <w:keepNext w:val="0"/>
              <w:keepLines w:val="0"/>
              <w:widowControl/>
              <w:numPr>
                <w:ilvl w:val="0"/>
                <w:numId w:val="11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select 1-5 channels to set the OSD menu</w:t>
            </w:r>
          </w:p>
        </w:tc>
        <w:tc>
          <w:tcPr>
            <w:tcW w:w="288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"Channel 1"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Display Time</w:t>
            </w:r>
          </w:p>
        </w:tc>
        <w:tc>
          <w:tcPr>
            <w:tcW w:w="4994" w:type="dxa"/>
            <w:vAlign w:val="center"/>
          </w:tcPr>
          <w:p>
            <w:pPr>
              <w:keepNext w:val="0"/>
              <w:keepLines w:val="0"/>
              <w:widowControl/>
              <w:numPr>
                <w:ilvl w:val="0"/>
                <w:numId w:val="11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set the time to hide and display in the screen</w:t>
            </w:r>
          </w:p>
        </w:tc>
        <w:tc>
          <w:tcPr>
            <w:tcW w:w="2881" w:type="dxa"/>
            <w:vAlign w:val="center"/>
          </w:tcPr>
          <w:p>
            <w:pPr>
              <w:keepNext w:val="0"/>
              <w:keepLines w:val="0"/>
              <w:widowControl/>
              <w:numPr>
                <w:ilvl w:val="0"/>
                <w:numId w:val="11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This parameter takes effect after being selected. It is selected by default</w:t>
            </w:r>
          </w:p>
          <w:p>
            <w:pPr>
              <w:keepNext w:val="0"/>
              <w:keepLines w:val="0"/>
              <w:widowControl/>
              <w:numPr>
                <w:ilvl w:val="0"/>
                <w:numId w:val="11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ind w:left="210" w:hanging="210" w:hangingChars="10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Time Automatic Inverse</w:t>
            </w: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You can set whether the time in the real-time picture will automatically reverse color according to the display position of the time in this picture. If the time is white and the picture is white here, the time will not be obvious and will become obvious after the reverse color</w:t>
            </w:r>
          </w:p>
        </w:tc>
        <w:tc>
          <w:tcPr>
            <w:tcW w:w="2881" w:type="dxa"/>
            <w:vAlign w:val="center"/>
          </w:tcPr>
          <w:p>
            <w:pPr>
              <w:keepNext w:val="0"/>
              <w:keepLines w:val="0"/>
              <w:widowControl/>
              <w:numPr>
                <w:ilvl w:val="0"/>
                <w:numId w:val="11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This parameter takes effect after being selected. It is selected by default</w:t>
            </w:r>
          </w:p>
          <w:p>
            <w:pPr>
              <w:keepNext w:val="0"/>
              <w:keepLines w:val="0"/>
              <w:widowControl/>
              <w:numPr>
                <w:ilvl w:val="0"/>
                <w:numId w:val="11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1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Time color value</w:t>
            </w:r>
          </w:p>
          <w:p>
            <w:pPr>
              <w:rPr>
                <w:rFonts w:hint="default" w:ascii="Times New Roman" w:hAnsi="Times New Roman" w:eastAsia="微软雅黑" w:cs="Times New Roman"/>
                <w:sz w:val="21"/>
                <w:szCs w:val="21"/>
              </w:rPr>
            </w:pP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Set the color value of the time in the real-time picture. The color value is divided by hexadecimal level according to the RGB color standard</w:t>
            </w:r>
          </w:p>
        </w:tc>
        <w:tc>
          <w:tcPr>
            <w:tcW w:w="2881" w:type="dxa"/>
            <w:vAlign w:val="center"/>
          </w:tcPr>
          <w:p>
            <w:pPr>
              <w:keepNext w:val="0"/>
              <w:keepLines w:val="0"/>
              <w:widowControl/>
              <w:numPr>
                <w:ilvl w:val="0"/>
                <w:numId w:val="12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color value in the input box, default [FFFFFFFF]</w:t>
            </w:r>
          </w:p>
          <w:p>
            <w:pPr>
              <w:keepNext w:val="0"/>
              <w:keepLines w:val="0"/>
              <w:widowControl/>
              <w:numPr>
                <w:ilvl w:val="0"/>
                <w:numId w:val="12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Time display X coordinate</w:t>
            </w:r>
          </w:p>
          <w:p>
            <w:pPr>
              <w:keepNext w:val="0"/>
              <w:keepLines w:val="0"/>
              <w:widowControl/>
              <w:numPr>
                <w:ilvl w:val="0"/>
                <w:numId w:val="12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Set the time to display the horizontal coordinates of the position in the real-time screen, 0-5000 coordinate values</w:t>
            </w:r>
          </w:p>
        </w:tc>
        <w:tc>
          <w:tcPr>
            <w:tcW w:w="2881" w:type="dxa"/>
            <w:vAlign w:val="center"/>
          </w:tcPr>
          <w:p>
            <w:pPr>
              <w:keepNext w:val="0"/>
              <w:keepLines w:val="0"/>
              <w:widowControl/>
              <w:numPr>
                <w:ilvl w:val="0"/>
                <w:numId w:val="1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X coordinate value in the input box, default [40000]</w:t>
            </w:r>
          </w:p>
          <w:p>
            <w:pPr>
              <w:keepNext w:val="0"/>
              <w:keepLines w:val="0"/>
              <w:widowControl/>
              <w:numPr>
                <w:ilvl w:val="0"/>
                <w:numId w:val="12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Time display Y coordinate</w:t>
            </w:r>
          </w:p>
          <w:p>
            <w:pPr>
              <w:keepNext w:val="0"/>
              <w:keepLines w:val="0"/>
              <w:widowControl/>
              <w:numPr>
                <w:ilvl w:val="0"/>
                <w:numId w:val="12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Set the time to display the vertical coordinates of the position in the real-time screen, 0-5000 coordinate values.</w:t>
            </w:r>
          </w:p>
        </w:tc>
        <w:tc>
          <w:tcPr>
            <w:tcW w:w="2881" w:type="dxa"/>
            <w:vAlign w:val="center"/>
          </w:tcPr>
          <w:p>
            <w:pPr>
              <w:keepNext w:val="0"/>
              <w:keepLines w:val="0"/>
              <w:widowControl/>
              <w:numPr>
                <w:ilvl w:val="0"/>
                <w:numId w:val="1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Y coordinate value in the input box. The default is [1600].</w:t>
            </w:r>
          </w:p>
          <w:p>
            <w:pPr>
              <w:keepNext w:val="0"/>
              <w:keepLines w:val="0"/>
              <w:widowControl/>
              <w:numPr>
                <w:ilvl w:val="0"/>
                <w:numId w:val="12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2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Time display font size</w:t>
            </w:r>
          </w:p>
          <w:p>
            <w:pPr>
              <w:keepNext w:val="0"/>
              <w:keepLines w:val="0"/>
              <w:widowControl/>
              <w:numPr>
                <w:ilvl w:val="0"/>
                <w:numId w:val="12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Set the font size displayed by time in the real-time screen, which can be divided into Small, Normal, Big1, and Big2.</w:t>
            </w:r>
          </w:p>
        </w:tc>
        <w:tc>
          <w:tcPr>
            <w:tcW w:w="288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[Normal] is selected.</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2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Display text</w:t>
            </w:r>
          </w:p>
          <w:p>
            <w:pPr>
              <w:keepNext w:val="0"/>
              <w:keepLines w:val="0"/>
              <w:widowControl/>
              <w:numPr>
                <w:ilvl w:val="0"/>
                <w:numId w:val="12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keepNext w:val="0"/>
              <w:keepLines w:val="0"/>
              <w:widowControl/>
              <w:numPr>
                <w:ilvl w:val="0"/>
                <w:numId w:val="12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set the time to hide and display in the screen.</w:t>
            </w:r>
          </w:p>
          <w:p>
            <w:pPr>
              <w:keepNext w:val="0"/>
              <w:keepLines w:val="0"/>
              <w:widowControl/>
              <w:numPr>
                <w:ilvl w:val="0"/>
                <w:numId w:val="12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2881" w:type="dxa"/>
            <w:vAlign w:val="center"/>
          </w:tcPr>
          <w:p>
            <w:pPr>
              <w:keepNext w:val="0"/>
              <w:keepLines w:val="0"/>
              <w:widowControl/>
              <w:numPr>
                <w:ilvl w:val="0"/>
                <w:numId w:val="12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This parameter takes effect after being selected. By default, this parameter is not selected.</w:t>
            </w:r>
          </w:p>
          <w:p>
            <w:pPr>
              <w:keepNext w:val="0"/>
              <w:keepLines w:val="0"/>
              <w:widowControl/>
              <w:numPr>
                <w:ilvl w:val="0"/>
                <w:numId w:val="12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2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Text automatically inverts color</w:t>
            </w:r>
          </w:p>
          <w:p>
            <w:pPr>
              <w:keepNext w:val="0"/>
              <w:keepLines w:val="0"/>
              <w:widowControl/>
              <w:numPr>
                <w:ilvl w:val="0"/>
                <w:numId w:val="12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You can set whether the text in the real-time picture will automatically reverse color according to the display position of the time in this picture. If the time is white and the picture is white here, the time will not be obvious and will become obvious after the reverse color.</w:t>
            </w:r>
          </w:p>
        </w:tc>
        <w:tc>
          <w:tcPr>
            <w:tcW w:w="2881" w:type="dxa"/>
            <w:vAlign w:val="center"/>
          </w:tcPr>
          <w:p>
            <w:pPr>
              <w:keepNext w:val="0"/>
              <w:keepLines w:val="0"/>
              <w:widowControl/>
              <w:numPr>
                <w:ilvl w:val="0"/>
                <w:numId w:val="13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This parameter takes effect after being selected. By default, this parameter is not selected.</w:t>
            </w:r>
          </w:p>
          <w:p>
            <w:pPr>
              <w:keepNext w:val="0"/>
              <w:keepLines w:val="0"/>
              <w:widowControl/>
              <w:numPr>
                <w:ilvl w:val="0"/>
                <w:numId w:val="13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31"/>
              </w:numPr>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Text color value</w:t>
            </w: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Set the color value of the text in the real-time screen. This color value is divided by hexadecimal level according to the RGB color standard.</w:t>
            </w:r>
          </w:p>
        </w:tc>
        <w:tc>
          <w:tcPr>
            <w:tcW w:w="2881" w:type="dxa"/>
            <w:vAlign w:val="center"/>
          </w:tcPr>
          <w:p>
            <w:pPr>
              <w:keepNext w:val="0"/>
              <w:keepLines w:val="0"/>
              <w:widowControl/>
              <w:numPr>
                <w:ilvl w:val="0"/>
                <w:numId w:val="13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a color value in the input box, default [FFFFFFFF].</w:t>
            </w:r>
          </w:p>
          <w:p>
            <w:pPr>
              <w:keepNext w:val="0"/>
              <w:keepLines w:val="0"/>
              <w:widowControl/>
              <w:numPr>
                <w:ilvl w:val="0"/>
                <w:numId w:val="13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3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text displays the X coordinate</w:t>
            </w:r>
          </w:p>
          <w:p>
            <w:pPr>
              <w:keepNext w:val="0"/>
              <w:keepLines w:val="0"/>
              <w:widowControl/>
              <w:numPr>
                <w:ilvl w:val="0"/>
                <w:numId w:val="13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Set the horizontal coordinates of the display position of the text in the real-time screen, 0-5000 coordinate values.</w:t>
            </w:r>
          </w:p>
        </w:tc>
        <w:tc>
          <w:tcPr>
            <w:tcW w:w="2881" w:type="dxa"/>
            <w:vAlign w:val="center"/>
          </w:tcPr>
          <w:p>
            <w:pPr>
              <w:keepNext w:val="0"/>
              <w:keepLines w:val="0"/>
              <w:widowControl/>
              <w:numPr>
                <w:ilvl w:val="0"/>
                <w:numId w:val="13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X coordinate value in the input box, default [20000].</w:t>
            </w:r>
          </w:p>
          <w:p>
            <w:pPr>
              <w:keepNext w:val="0"/>
              <w:keepLines w:val="0"/>
              <w:widowControl/>
              <w:numPr>
                <w:ilvl w:val="0"/>
                <w:numId w:val="13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3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The text displays the Y coordinate</w:t>
            </w:r>
          </w:p>
          <w:p>
            <w:pPr>
              <w:keepNext w:val="0"/>
              <w:keepLines w:val="0"/>
              <w:widowControl/>
              <w:numPr>
                <w:ilvl w:val="0"/>
                <w:numId w:val="13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4994"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Set the vertical coordinates of the position of the text displayed in the real-time screen, 0-5000 coordinate values.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0" w:afterAutospacing="0" w:line="216" w:lineRule="atLeast"/>
              <w:ind w:left="0" w:right="0" w:firstLine="0"/>
              <w:jc w:val="left"/>
              <w:rPr>
                <w:rFonts w:hint="default" w:ascii="Times New Roman" w:hAnsi="Times New Roman" w:eastAsia="Segoe UI" w:cs="Times New Roman"/>
                <w:i w:val="0"/>
                <w:iCs w:val="0"/>
                <w:caps w:val="0"/>
                <w:color w:val="939599"/>
                <w:spacing w:val="0"/>
                <w:sz w:val="21"/>
                <w:szCs w:val="21"/>
              </w:rPr>
            </w:pPr>
          </w:p>
          <w:p>
            <w:pPr>
              <w:rPr>
                <w:rFonts w:hint="default" w:ascii="Times New Roman" w:hAnsi="Times New Roman" w:eastAsia="微软雅黑" w:cs="Times New Roman"/>
                <w:sz w:val="21"/>
                <w:szCs w:val="21"/>
              </w:rPr>
            </w:pPr>
          </w:p>
        </w:tc>
        <w:tc>
          <w:tcPr>
            <w:tcW w:w="2881" w:type="dxa"/>
            <w:vAlign w:val="center"/>
          </w:tcPr>
          <w:p>
            <w:pPr>
              <w:keepNext w:val="0"/>
              <w:keepLines w:val="0"/>
              <w:widowControl/>
              <w:numPr>
                <w:ilvl w:val="0"/>
                <w:numId w:val="13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Y coordinate value in the input box. The default is [1600].</w:t>
            </w:r>
          </w:p>
          <w:p>
            <w:pPr>
              <w:keepNext w:val="0"/>
              <w:keepLines w:val="0"/>
              <w:widowControl/>
              <w:numPr>
                <w:ilvl w:val="0"/>
                <w:numId w:val="13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Test Contents</w:t>
            </w:r>
          </w:p>
        </w:tc>
        <w:tc>
          <w:tcPr>
            <w:tcW w:w="4994" w:type="dxa"/>
            <w:vAlign w:val="center"/>
          </w:tcPr>
          <w:p>
            <w:pPr>
              <w:keepNext w:val="0"/>
              <w:keepLines w:val="0"/>
              <w:widowControl/>
              <w:numPr>
                <w:ilvl w:val="0"/>
                <w:numId w:val="13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the text content to be displayed in the live screen.</w:t>
            </w:r>
          </w:p>
        </w:tc>
        <w:tc>
          <w:tcPr>
            <w:tcW w:w="2881" w:type="dxa"/>
            <w:vAlign w:val="center"/>
          </w:tcPr>
          <w:p>
            <w:pPr>
              <w:keepNext w:val="0"/>
              <w:keepLines w:val="0"/>
              <w:widowControl/>
              <w:numPr>
                <w:ilvl w:val="0"/>
                <w:numId w:val="13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Enter text in the input box, default [Chn].</w:t>
            </w:r>
          </w:p>
          <w:p>
            <w:pPr>
              <w:keepNext w:val="0"/>
              <w:keepLines w:val="0"/>
              <w:widowControl/>
              <w:numPr>
                <w:ilvl w:val="0"/>
                <w:numId w:val="13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keepNext w:val="0"/>
              <w:keepLines w:val="0"/>
              <w:widowControl/>
              <w:numPr>
                <w:ilvl w:val="0"/>
                <w:numId w:val="13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Text displays font size</w:t>
            </w:r>
          </w:p>
        </w:tc>
        <w:tc>
          <w:tcPr>
            <w:tcW w:w="4994"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Set the font size of the text displayed in the real-time screen, which can be divided into Small, Normal, Big1 and Big2.</w:t>
            </w:r>
          </w:p>
        </w:tc>
        <w:tc>
          <w:tcPr>
            <w:tcW w:w="2881"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it from the drop-down list and click Apply. By default, [Normal] is selected.</w:t>
            </w:r>
          </w:p>
        </w:tc>
      </w:tr>
    </w:tbl>
    <w:p>
      <w:pPr>
        <w:pStyle w:val="5"/>
        <w:spacing w:before="0" w:after="0"/>
        <w:rPr>
          <w:rFonts w:ascii="微软雅黑" w:hAnsi="微软雅黑" w:eastAsia="微软雅黑"/>
        </w:rPr>
      </w:pPr>
      <w:bookmarkStart w:id="125" w:name="_Toc104674944"/>
      <w:bookmarkStart w:id="126" w:name="_Toc2387"/>
      <w:r>
        <w:rPr>
          <w:rFonts w:hint="eastAsia" w:ascii="微软雅黑" w:hAnsi="微软雅黑" w:eastAsia="微软雅黑"/>
        </w:rPr>
        <w:t xml:space="preserve">4.3 </w:t>
      </w:r>
      <w:r>
        <w:rPr>
          <w:rFonts w:hint="eastAsia" w:ascii="微软雅黑" w:hAnsi="微软雅黑" w:eastAsia="微软雅黑"/>
          <w:lang w:val="en-US" w:eastAsia="zh-CN"/>
        </w:rPr>
        <w:t>Alarm set</w:t>
      </w:r>
      <w:bookmarkEnd w:id="125"/>
      <w:bookmarkEnd w:id="126"/>
    </w:p>
    <w:p>
      <w:pPr>
        <w:pStyle w:val="6"/>
        <w:spacing w:before="0" w:after="0"/>
        <w:rPr>
          <w:rFonts w:ascii="微软雅黑" w:hAnsi="微软雅黑" w:eastAsia="微软雅黑"/>
        </w:rPr>
      </w:pPr>
      <w:r>
        <w:rPr>
          <w:rFonts w:hint="eastAsia" w:ascii="微软雅黑" w:hAnsi="微软雅黑" w:eastAsia="微软雅黑"/>
          <w:lang w:val="en-US" w:eastAsia="zh-CN"/>
        </w:rPr>
        <w:t>Operation instruction</w:t>
      </w:r>
    </w:p>
    <w:p>
      <w:pPr>
        <w:numPr>
          <w:ilvl w:val="0"/>
          <w:numId w:val="140"/>
        </w:numPr>
        <w:rPr>
          <w:rFonts w:ascii="微软雅黑" w:hAnsi="微软雅黑" w:eastAsia="微软雅黑"/>
          <w:szCs w:val="21"/>
        </w:rPr>
      </w:pPr>
      <w:r>
        <w:rPr>
          <w:rFonts w:hint="eastAsia" w:ascii="微软雅黑" w:hAnsi="微软雅黑" w:eastAsia="微软雅黑"/>
          <w:szCs w:val="21"/>
          <w:lang w:val="en-US" w:eastAsia="zh-CN"/>
        </w:rPr>
        <w:t>Enable motion detection</w:t>
      </w:r>
    </w:p>
    <w:p>
      <w:pPr>
        <w:numPr>
          <w:ilvl w:val="0"/>
          <w:numId w:val="140"/>
        </w:numPr>
        <w:rPr>
          <w:rFonts w:ascii="微软雅黑" w:hAnsi="微软雅黑" w:eastAsia="微软雅黑"/>
          <w:szCs w:val="21"/>
        </w:rPr>
      </w:pPr>
      <w:r>
        <w:rPr>
          <w:rFonts w:hint="eastAsia" w:ascii="微软雅黑" w:hAnsi="微软雅黑" w:eastAsia="微软雅黑"/>
          <w:szCs w:val="21"/>
          <w:lang w:val="en-US" w:eastAsia="zh-CN"/>
        </w:rPr>
        <w:t>Enable input alarm</w:t>
      </w:r>
    </w:p>
    <w:p>
      <w:pPr>
        <w:numPr>
          <w:ilvl w:val="0"/>
          <w:numId w:val="140"/>
        </w:numPr>
        <w:rPr>
          <w:rFonts w:ascii="微软雅黑" w:hAnsi="微软雅黑" w:eastAsia="微软雅黑"/>
          <w:szCs w:val="21"/>
        </w:rPr>
      </w:pPr>
      <w:r>
        <w:rPr>
          <w:rFonts w:hint="eastAsia" w:ascii="微软雅黑" w:hAnsi="微软雅黑" w:eastAsia="微软雅黑"/>
          <w:szCs w:val="21"/>
        </w:rPr>
        <w:t>IO</w:t>
      </w:r>
      <w:r>
        <w:rPr>
          <w:rFonts w:hint="eastAsia" w:ascii="微软雅黑" w:hAnsi="微软雅黑" w:eastAsia="微软雅黑"/>
          <w:szCs w:val="21"/>
          <w:lang w:val="en-US" w:eastAsia="zh-CN"/>
        </w:rPr>
        <w:t xml:space="preserve"> alarm output GPIO choice</w:t>
      </w:r>
    </w:p>
    <w:p>
      <w:pPr>
        <w:numPr>
          <w:ilvl w:val="0"/>
          <w:numId w:val="140"/>
        </w:numPr>
        <w:rPr>
          <w:rFonts w:ascii="微软雅黑" w:hAnsi="微软雅黑" w:eastAsia="微软雅黑"/>
          <w:szCs w:val="21"/>
        </w:rPr>
      </w:pPr>
      <w:r>
        <w:rPr>
          <w:rFonts w:hint="eastAsia" w:ascii="微软雅黑" w:hAnsi="微软雅黑" w:eastAsia="微软雅黑"/>
          <w:szCs w:val="21"/>
          <w:lang w:val="en-US" w:eastAsia="zh-CN"/>
        </w:rPr>
        <w:t>Alarm and capture image</w:t>
      </w:r>
    </w:p>
    <w:p>
      <w:pPr>
        <w:numPr>
          <w:ilvl w:val="0"/>
          <w:numId w:val="140"/>
        </w:numPr>
        <w:rPr>
          <w:rFonts w:ascii="微软雅黑" w:hAnsi="微软雅黑" w:eastAsia="微软雅黑"/>
          <w:szCs w:val="21"/>
        </w:rPr>
      </w:pPr>
      <w:r>
        <w:rPr>
          <w:rFonts w:hint="eastAsia" w:ascii="微软雅黑" w:hAnsi="微软雅黑" w:eastAsia="微软雅黑"/>
          <w:szCs w:val="21"/>
          <w:lang w:val="en-US" w:eastAsia="zh-CN"/>
        </w:rPr>
        <w:t>Alarm recording</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pStyle w:val="6"/>
        <w:adjustRightInd w:val="0"/>
        <w:snapToGrid w:val="0"/>
        <w:spacing w:before="0" w:after="0" w:line="320" w:lineRule="atLeast"/>
        <w:rPr>
          <w:rFonts w:ascii="微软雅黑" w:hAnsi="微软雅黑" w:eastAsia="微软雅黑"/>
        </w:rPr>
      </w:pPr>
      <w:r>
        <w:rPr>
          <w:rFonts w:ascii="微软雅黑" w:hAnsi="微软雅黑" w:eastAsia="微软雅黑"/>
          <w:b w:val="0"/>
          <w:bCs w:val="0"/>
        </w:rPr>
        <w:drawing>
          <wp:inline distT="0" distB="0" distL="0" distR="0">
            <wp:extent cx="5142230" cy="3390265"/>
            <wp:effectExtent l="0" t="0" r="127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32" cstate="print"/>
                    <a:srcRect/>
                    <a:stretch>
                      <a:fillRect/>
                    </a:stretch>
                  </pic:blipFill>
                  <pic:spPr>
                    <a:xfrm>
                      <a:off x="0" y="0"/>
                      <a:ext cx="5142230" cy="3390265"/>
                    </a:xfrm>
                    <a:prstGeom prst="rect">
                      <a:avLst/>
                    </a:prstGeom>
                    <a:noFill/>
                    <a:ln w="9525">
                      <a:noFill/>
                      <a:miter lim="800000"/>
                      <a:headEnd/>
                      <a:tailEnd/>
                    </a:ln>
                  </pic:spPr>
                </pic:pic>
              </a:graphicData>
            </a:graphic>
          </wp:inline>
        </w:drawing>
      </w:r>
    </w:p>
    <w:p>
      <w:pPr>
        <w:rPr>
          <w:rFonts w:ascii="微软雅黑" w:hAnsi="微软雅黑" w:eastAsia="微软雅黑"/>
        </w:rPr>
      </w:pP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4"/>
        <w:gridCol w:w="5386"/>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84"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Parameter</w:t>
            </w:r>
          </w:p>
        </w:tc>
        <w:tc>
          <w:tcPr>
            <w:tcW w:w="5386"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How to understand</w:t>
            </w:r>
          </w:p>
        </w:tc>
        <w:tc>
          <w:tcPr>
            <w:tcW w:w="2676"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Start motion detection</w:t>
            </w: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Motion detection detects the motion state of the video by detecting the brightness change of the video, and obtains the video detection and analysis results. When a moving object passes by the camera, the motion is triggered and the set linkage action can be linked.</w:t>
            </w:r>
          </w:p>
        </w:tc>
        <w:tc>
          <w:tcPr>
            <w:tcW w:w="2676" w:type="dxa"/>
            <w:vAlign w:val="center"/>
          </w:tcPr>
          <w:p>
            <w:pPr>
              <w:keepNext w:val="0"/>
              <w:keepLines w:val="0"/>
              <w:widowControl/>
              <w:numPr>
                <w:ilvl w:val="0"/>
                <w:numId w:val="14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宋体" w:cs="Times New Roman"/>
                <w:sz w:val="21"/>
                <w:szCs w:val="21"/>
                <w:lang w:val="en-US" w:eastAsia="zh-CN"/>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This parameter takes effect after being selected. By default, this parameter is not selected</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Sensitivity</w:t>
            </w: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Mobile in the sensitivity of detection algorithm of moving object recognition, the higher the sensitivity, the easier it is to recognize objects move, the points (60/70/40/50 / / 80/90/1000 level, the higher the grade, the more sensitive.</w:t>
            </w:r>
          </w:p>
        </w:tc>
        <w:tc>
          <w:tcPr>
            <w:tcW w:w="2676" w:type="dxa"/>
            <w:vAlign w:val="center"/>
          </w:tcPr>
          <w:p>
            <w:pPr>
              <w:rPr>
                <w:rFonts w:hint="default" w:ascii="Times New Roman" w:hAnsi="Times New Roman" w:eastAsia="微软雅黑" w:cs="Times New Roman"/>
                <w:szCs w:val="21"/>
              </w:rPr>
            </w:pPr>
            <w:r>
              <w:rPr>
                <w:rFonts w:hint="default" w:ascii="Times New Roman" w:hAnsi="Times New Roman" w:eastAsia="Segoe UI" w:cs="Times New Roman"/>
                <w:i w:val="0"/>
                <w:iCs w:val="0"/>
                <w:caps w:val="0"/>
                <w:color w:val="2A2B2E"/>
                <w:spacing w:val="0"/>
                <w:sz w:val="16"/>
                <w:szCs w:val="16"/>
              </w:rPr>
              <w:t>Select from the drop-down list and click "Apply" to take effect. By default, "10"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Segoe UI" w:cs="Times New Roman"/>
                <w:i w:val="0"/>
                <w:iCs w:val="0"/>
                <w:caps w:val="0"/>
                <w:color w:val="2A2B2E"/>
                <w:spacing w:val="0"/>
                <w:sz w:val="21"/>
                <w:szCs w:val="21"/>
              </w:rPr>
              <w:t>Start input IO alar</w:t>
            </w:r>
            <w:r>
              <w:rPr>
                <w:rFonts w:hint="default" w:ascii="Times New Roman" w:hAnsi="Times New Roman" w:eastAsia="宋体" w:cs="Times New Roman"/>
                <w:i w:val="0"/>
                <w:iCs w:val="0"/>
                <w:caps w:val="0"/>
                <w:color w:val="2A2B2E"/>
                <w:spacing w:val="0"/>
                <w:sz w:val="21"/>
                <w:szCs w:val="21"/>
                <w:lang w:val="en-US" w:eastAsia="zh-CN"/>
              </w:rPr>
              <w:t>m</w:t>
            </w: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device detects the external trigger signal to determine whether it is triggered and then performs corresponding actions.</w:t>
            </w:r>
          </w:p>
        </w:tc>
        <w:tc>
          <w:tcPr>
            <w:tcW w:w="2676" w:type="dxa"/>
            <w:vAlign w:val="center"/>
          </w:tcPr>
          <w:p>
            <w:pPr>
              <w:keepNext w:val="0"/>
              <w:keepLines w:val="0"/>
              <w:widowControl/>
              <w:numPr>
                <w:ilvl w:val="0"/>
                <w:numId w:val="14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rPr>
            </w:pPr>
            <w:r>
              <w:rPr>
                <w:rFonts w:hint="default" w:ascii="Times New Roman" w:hAnsi="Times New Roman" w:eastAsia="Segoe UI" w:cs="Times New Roman"/>
                <w:i w:val="0"/>
                <w:iCs w:val="0"/>
                <w:caps w:val="0"/>
                <w:color w:val="2A2B2E"/>
                <w:spacing w:val="0"/>
                <w:sz w:val="16"/>
                <w:szCs w:val="16"/>
                <w:bdr w:val="none" w:color="auto" w:sz="0" w:space="0"/>
                <w:shd w:val="clear" w:fill="FFFFFF"/>
              </w:rPr>
              <w:t>Select or click Apply to take effect. This option is not selected by default</w:t>
            </w:r>
          </w:p>
          <w:p>
            <w:pPr>
              <w:keepNext w:val="0"/>
              <w:keepLines w:val="0"/>
              <w:widowControl/>
              <w:numPr>
                <w:ilvl w:val="0"/>
                <w:numId w:val="14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rPr>
            </w:pPr>
          </w:p>
          <w:p>
            <w:pPr>
              <w:rPr>
                <w:rFonts w:hint="default" w:ascii="Times New Roman" w:hAnsi="Times New Roman"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Input Level</w:t>
            </w: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The device detects the active level of the external input, that is, the device detects whether the external input is High level or effective LOW level to make corresponding actions, which can be divided into LOW(low level) and High(high level).</w:t>
            </w:r>
          </w:p>
        </w:tc>
        <w:tc>
          <w:tcPr>
            <w:tcW w:w="2676" w:type="dxa"/>
            <w:vAlign w:val="center"/>
          </w:tcPr>
          <w:p>
            <w:pPr>
              <w:rPr>
                <w:rFonts w:hint="default" w:ascii="Times New Roman" w:hAnsi="Times New Roman" w:eastAsia="微软雅黑" w:cs="Times New Roman"/>
                <w:szCs w:val="21"/>
              </w:rPr>
            </w:pPr>
            <w:r>
              <w:rPr>
                <w:rFonts w:hint="default" w:ascii="Times New Roman" w:hAnsi="Times New Roman" w:eastAsia="Segoe UI" w:cs="Times New Roman"/>
                <w:i w:val="0"/>
                <w:iCs w:val="0"/>
                <w:caps w:val="0"/>
                <w:color w:val="2A2B2E"/>
                <w:spacing w:val="0"/>
                <w:sz w:val="16"/>
                <w:szCs w:val="16"/>
              </w:rPr>
              <w:t>Select from the drop-down list and click "Apply" to take effect. By default, "LOW"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IO</w:t>
            </w:r>
            <w:r>
              <w:rPr>
                <w:rFonts w:hint="default" w:ascii="Times New Roman" w:hAnsi="Times New Roman" w:eastAsia="微软雅黑" w:cs="Times New Roman"/>
                <w:sz w:val="21"/>
                <w:szCs w:val="21"/>
                <w:lang w:val="en-US" w:eastAsia="zh-CN"/>
              </w:rPr>
              <w:t xml:space="preserve"> Alarm Output</w:t>
            </w: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Through the internal software control I/O port high and low level (circuit on and off), users can control the peripheral circuit on and off on this basis;</w:t>
            </w:r>
            <w:r>
              <w:rPr>
                <w:rFonts w:hint="default" w:ascii="Times New Roman" w:hAnsi="Times New Roman" w:eastAsia="Segoe UI" w:cs="Times New Roman"/>
                <w:i w:val="0"/>
                <w:iCs w:val="0"/>
                <w:caps w:val="0"/>
                <w:color w:val="2A2B2E"/>
                <w:spacing w:val="0"/>
                <w:sz w:val="21"/>
                <w:szCs w:val="21"/>
              </w:rPr>
              <w:t xml:space="preserve"> You can trigger alarm I/O to linkage actions set in linkage actions such as capture picture and video recording, and then select Close(close output), select output IO1, and select output IO2.</w:t>
            </w:r>
          </w:p>
        </w:tc>
        <w:tc>
          <w:tcPr>
            <w:tcW w:w="2676" w:type="dxa"/>
            <w:vAlign w:val="center"/>
          </w:tcPr>
          <w:p>
            <w:pPr>
              <w:rPr>
                <w:rFonts w:hint="default" w:ascii="Times New Roman" w:hAnsi="Times New Roman" w:eastAsia="微软雅黑" w:cs="Times New Roman"/>
                <w:szCs w:val="21"/>
              </w:rPr>
            </w:pPr>
            <w:r>
              <w:rPr>
                <w:rFonts w:hint="default" w:ascii="Times New Roman" w:hAnsi="Times New Roman" w:eastAsia="Segoe UI" w:cs="Times New Roman"/>
                <w:i w:val="0"/>
                <w:iCs w:val="0"/>
                <w:caps w:val="0"/>
                <w:color w:val="2A2B2E"/>
                <w:spacing w:val="0"/>
                <w:sz w:val="16"/>
                <w:szCs w:val="16"/>
              </w:rPr>
              <w:t>Select from the drop-down list and click "Apply" to take effect. By default, "Close"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keepNext w:val="0"/>
              <w:keepLines w:val="0"/>
              <w:widowControl/>
              <w:numPr>
                <w:ilvl w:val="0"/>
                <w:numId w:val="14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Alarm capture</w:t>
            </w:r>
          </w:p>
          <w:p>
            <w:pPr>
              <w:rPr>
                <w:rFonts w:hint="default" w:ascii="Times New Roman" w:hAnsi="Times New Roman" w:eastAsia="微软雅黑" w:cs="Times New Roman"/>
                <w:sz w:val="21"/>
                <w:szCs w:val="21"/>
              </w:rPr>
            </w:pP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number of images captured by the device after triggering the alarm, which can be divided into Close(no capture)/1 /2 /3 /4 /5 /6 /7 /8 /9 /10</w:t>
            </w:r>
          </w:p>
        </w:tc>
        <w:tc>
          <w:tcPr>
            <w:tcW w:w="2676" w:type="dxa"/>
            <w:vAlign w:val="center"/>
          </w:tcPr>
          <w:p>
            <w:pPr>
              <w:rPr>
                <w:rFonts w:hint="default" w:ascii="Times New Roman" w:hAnsi="Times New Roman" w:eastAsia="微软雅黑" w:cs="Times New Roman"/>
                <w:szCs w:val="21"/>
              </w:rPr>
            </w:pPr>
            <w:r>
              <w:rPr>
                <w:rFonts w:hint="default" w:ascii="Times New Roman" w:hAnsi="Times New Roman" w:eastAsia="Segoe UI" w:cs="Times New Roman"/>
                <w:i w:val="0"/>
                <w:iCs w:val="0"/>
                <w:caps w:val="0"/>
                <w:color w:val="2A2B2E"/>
                <w:spacing w:val="0"/>
                <w:sz w:val="16"/>
                <w:szCs w:val="16"/>
              </w:rPr>
              <w:t>Select from the drop-down list and click "Apply" to take effect. By default, "1"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keepNext w:val="0"/>
              <w:keepLines w:val="0"/>
              <w:widowControl/>
              <w:numPr>
                <w:ilvl w:val="0"/>
                <w:numId w:val="14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Alarm video code stream</w:t>
            </w:r>
          </w:p>
          <w:p>
            <w:pPr>
              <w:keepNext w:val="0"/>
              <w:keepLines w:val="0"/>
              <w:widowControl/>
              <w:numPr>
                <w:ilvl w:val="0"/>
                <w:numId w:val="14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lang w:val="en-US" w:eastAsia="zh-CN" w:bidi="ar-SA"/>
              </w:rPr>
            </w:pPr>
          </w:p>
        </w:tc>
        <w:tc>
          <w:tcPr>
            <w:tcW w:w="5386" w:type="dxa"/>
            <w:vAlign w:val="center"/>
          </w:tcPr>
          <w:p>
            <w:pPr>
              <w:keepNext w:val="0"/>
              <w:keepLines w:val="0"/>
              <w:widowControl/>
              <w:numPr>
                <w:ilvl w:val="0"/>
                <w:numId w:val="145"/>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the code stream that triggers alarm video: 0(primary code stream), 1(secondary code stream)</w:t>
            </w:r>
          </w:p>
        </w:tc>
        <w:tc>
          <w:tcPr>
            <w:tcW w:w="2676" w:type="dxa"/>
            <w:vAlign w:val="center"/>
          </w:tcPr>
          <w:p>
            <w:pPr>
              <w:rPr>
                <w:rFonts w:hint="default" w:ascii="Times New Roman" w:hAnsi="Times New Roman" w:eastAsia="微软雅黑"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keepNext w:val="0"/>
              <w:keepLines w:val="0"/>
              <w:widowControl/>
              <w:numPr>
                <w:ilvl w:val="0"/>
                <w:numId w:val="14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Alarm pre-recording time</w:t>
            </w:r>
          </w:p>
          <w:p>
            <w:pPr>
              <w:keepNext w:val="0"/>
              <w:keepLines w:val="0"/>
              <w:widowControl/>
              <w:numPr>
                <w:ilvl w:val="0"/>
                <w:numId w:val="14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bitstream that triggers alarm video: 0(primary bitstream), 1(secondary bitstream).</w:t>
            </w:r>
          </w:p>
        </w:tc>
        <w:tc>
          <w:tcPr>
            <w:tcW w:w="2676" w:type="dxa"/>
            <w:vAlign w:val="center"/>
          </w:tcPr>
          <w:p>
            <w:pPr>
              <w:rPr>
                <w:rFonts w:hint="default" w:ascii="Times New Roman" w:hAnsi="Times New Roman" w:eastAsia="微软雅黑" w:cs="Times New Roman"/>
                <w:szCs w:val="21"/>
              </w:rPr>
            </w:pPr>
            <w:r>
              <w:rPr>
                <w:rFonts w:hint="default" w:ascii="Times New Roman" w:hAnsi="Times New Roman" w:eastAsia="Segoe UI" w:cs="Times New Roman"/>
                <w:i w:val="0"/>
                <w:iCs w:val="0"/>
                <w:caps w:val="0"/>
                <w:color w:val="2A2B2E"/>
                <w:spacing w:val="0"/>
                <w:sz w:val="16"/>
                <w:szCs w:val="16"/>
              </w:rPr>
              <w:t>Select from the drop-down list and click Apply. The default option is "Close".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84" w:type="dxa"/>
            <w:vAlign w:val="center"/>
          </w:tcPr>
          <w:p>
            <w:pPr>
              <w:keepNext w:val="0"/>
              <w:keepLines w:val="0"/>
              <w:widowControl/>
              <w:numPr>
                <w:ilvl w:val="0"/>
                <w:numId w:val="14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Alarm video duration</w:t>
            </w:r>
          </w:p>
          <w:p>
            <w:pPr>
              <w:keepNext w:val="0"/>
              <w:keepLines w:val="0"/>
              <w:widowControl/>
              <w:numPr>
                <w:ilvl w:val="0"/>
                <w:numId w:val="14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c>
          <w:tcPr>
            <w:tcW w:w="538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length of a video after triggering the alarm video, which is Close(no recording)/10 seconds /20 seconds /60 seconds /120 seconds /200 seconds /300 seconds.</w:t>
            </w:r>
          </w:p>
        </w:tc>
        <w:tc>
          <w:tcPr>
            <w:tcW w:w="2676" w:type="dxa"/>
            <w:vAlign w:val="center"/>
          </w:tcPr>
          <w:p>
            <w:pPr>
              <w:rPr>
                <w:rFonts w:hint="default" w:ascii="Times New Roman" w:hAnsi="Times New Roman" w:eastAsia="微软雅黑" w:cs="Times New Roman"/>
                <w:szCs w:val="21"/>
              </w:rPr>
            </w:pPr>
            <w:r>
              <w:rPr>
                <w:rFonts w:hint="default" w:ascii="Times New Roman" w:hAnsi="Times New Roman" w:eastAsia="Segoe UI" w:cs="Times New Roman"/>
                <w:i w:val="0"/>
                <w:iCs w:val="0"/>
                <w:caps w:val="0"/>
                <w:color w:val="2A2B2E"/>
                <w:spacing w:val="0"/>
                <w:sz w:val="16"/>
                <w:szCs w:val="16"/>
              </w:rPr>
              <w:t>Select from the drop-down list and click Apply. The default option is "Close".</w:t>
            </w:r>
          </w:p>
        </w:tc>
      </w:tr>
    </w:tbl>
    <w:p>
      <w:pPr>
        <w:pStyle w:val="5"/>
        <w:spacing w:before="0" w:after="0"/>
        <w:rPr>
          <w:rFonts w:ascii="微软雅黑" w:hAnsi="微软雅黑" w:eastAsia="微软雅黑"/>
        </w:rPr>
      </w:pPr>
      <w:bookmarkStart w:id="127" w:name="_Toc23414"/>
      <w:bookmarkStart w:id="128" w:name="_Toc104674945"/>
      <w:r>
        <w:rPr>
          <w:rFonts w:hint="eastAsia" w:ascii="微软雅黑" w:hAnsi="微软雅黑" w:eastAsia="微软雅黑"/>
        </w:rPr>
        <w:t xml:space="preserve">4.4 </w:t>
      </w:r>
      <w:r>
        <w:rPr>
          <w:rFonts w:hint="eastAsia" w:ascii="微软雅黑" w:hAnsi="微软雅黑" w:eastAsia="微软雅黑"/>
          <w:lang w:val="en-US" w:eastAsia="zh-CN"/>
        </w:rPr>
        <w:t xml:space="preserve"> Storage Management</w:t>
      </w:r>
      <w:bookmarkEnd w:id="127"/>
      <w:bookmarkEnd w:id="128"/>
    </w:p>
    <w:p>
      <w:pPr>
        <w:pStyle w:val="5"/>
        <w:spacing w:before="0" w:after="0"/>
        <w:rPr>
          <w:rFonts w:ascii="微软雅黑" w:hAnsi="微软雅黑" w:eastAsia="微软雅黑"/>
        </w:rPr>
      </w:pPr>
      <w:bookmarkStart w:id="129" w:name="_Toc104674946"/>
      <w:bookmarkStart w:id="130" w:name="_Toc28748"/>
      <w:r>
        <w:rPr>
          <w:rFonts w:hint="eastAsia" w:ascii="微软雅黑" w:hAnsi="微软雅黑" w:eastAsia="微软雅黑"/>
        </w:rPr>
        <w:t xml:space="preserve">4.4.1 </w:t>
      </w:r>
      <w:r>
        <w:rPr>
          <w:rFonts w:hint="eastAsia" w:ascii="微软雅黑" w:hAnsi="微软雅黑" w:eastAsia="微软雅黑"/>
          <w:lang w:val="en-US" w:eastAsia="zh-CN"/>
        </w:rPr>
        <w:t>Storage device</w:t>
      </w:r>
      <w:bookmarkEnd w:id="129"/>
      <w:bookmarkEnd w:id="130"/>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Manage local TF card storage and USB flash drive storage, including viewing total capacity, used capacity and formatting operations. </w:t>
      </w:r>
    </w:p>
    <w:p>
      <w:pPr>
        <w:pStyle w:val="81"/>
        <w:keepNext w:val="0"/>
        <w:keepLines w:val="0"/>
        <w:widowControl/>
        <w:numPr>
          <w:ilvl w:val="0"/>
          <w:numId w:val="14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bdr w:val="none" w:color="auto" w:sz="0" w:space="0"/>
          <w:shd w:val="clear" w:fill="FFFFFF"/>
          <w:lang w:val="en-US" w:eastAsia="zh-CN"/>
        </w:rPr>
        <w:t>C</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apacity </w:t>
      </w:r>
    </w:p>
    <w:p>
      <w:pPr>
        <w:pStyle w:val="81"/>
        <w:keepNext w:val="0"/>
        <w:keepLines w:val="0"/>
        <w:widowControl/>
        <w:numPr>
          <w:ilvl w:val="0"/>
          <w:numId w:val="14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bdr w:val="none" w:color="auto" w:sz="0" w:space="0"/>
          <w:shd w:val="clear" w:fill="FFFFFF"/>
          <w:lang w:val="en-US" w:eastAsia="zh-CN"/>
        </w:rPr>
        <w:t>S</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tate </w:t>
      </w:r>
    </w:p>
    <w:p>
      <w:pPr>
        <w:pStyle w:val="81"/>
        <w:keepNext w:val="0"/>
        <w:keepLines w:val="0"/>
        <w:widowControl/>
        <w:numPr>
          <w:ilvl w:val="0"/>
          <w:numId w:val="148"/>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bdr w:val="none" w:color="auto" w:sz="0" w:space="0"/>
          <w:shd w:val="clear" w:fill="FFFFFF"/>
          <w:lang w:val="en-US" w:eastAsia="zh-CN"/>
        </w:rPr>
        <w:t>F</w:t>
      </w:r>
      <w:r>
        <w:rPr>
          <w:rFonts w:hint="default" w:ascii="Times New Roman" w:hAnsi="Times New Roman" w:eastAsia="Segoe UI" w:cs="Times New Roman"/>
          <w:i w:val="0"/>
          <w:iCs w:val="0"/>
          <w:caps w:val="0"/>
          <w:color w:val="2A2B2E"/>
          <w:spacing w:val="0"/>
          <w:sz w:val="21"/>
          <w:szCs w:val="21"/>
          <w:bdr w:val="none" w:color="auto" w:sz="0" w:space="0"/>
          <w:shd w:val="clear" w:fill="FFFFFF"/>
        </w:rPr>
        <w:t>ormatting</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ind w:left="420"/>
        <w:rPr>
          <w:rFonts w:ascii="微软雅黑" w:hAnsi="微软雅黑" w:eastAsia="微软雅黑"/>
        </w:rPr>
      </w:pPr>
      <w:r>
        <w:rPr>
          <w:rFonts w:hint="eastAsia" w:ascii="微软雅黑" w:hAnsi="微软雅黑" w:eastAsia="微软雅黑"/>
        </w:rPr>
        <w:drawing>
          <wp:inline distT="0" distB="0" distL="0" distR="0">
            <wp:extent cx="6188710" cy="4324350"/>
            <wp:effectExtent l="19050" t="0" r="2540" b="0"/>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noChangeArrowheads="1"/>
                    </pic:cNvPicPr>
                  </pic:nvPicPr>
                  <pic:blipFill>
                    <a:blip r:embed="rId33" cstate="print"/>
                    <a:srcRect/>
                    <a:stretch>
                      <a:fillRect/>
                    </a:stretch>
                  </pic:blipFill>
                  <pic:spPr>
                    <a:xfrm>
                      <a:off x="0" y="0"/>
                      <a:ext cx="6188710" cy="4324956"/>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hint="default" w:ascii="微软雅黑" w:hAnsi="微软雅黑" w:eastAsia="微软雅黑" w:cs="SGLFQW+ËÎÌå"/>
                <w:color w:val="000000"/>
                <w:szCs w:val="21"/>
                <w:lang w:val="en-US" w:eastAsia="zh-CN"/>
              </w:rPr>
            </w:pPr>
            <w:r>
              <w:rPr>
                <w:rFonts w:hint="eastAsia" w:ascii="微软雅黑" w:hAnsi="微软雅黑" w:eastAsia="微软雅黑" w:cs="SGLFQW+ËÎÌå"/>
                <w:color w:val="000000"/>
                <w:szCs w:val="21"/>
                <w:lang w:val="en-US" w:eastAsia="zh-CN"/>
              </w:rPr>
              <w:t>Parameter Name</w:t>
            </w:r>
          </w:p>
        </w:tc>
        <w:tc>
          <w:tcPr>
            <w:tcW w:w="5083" w:type="dxa"/>
            <w:shd w:val="clear" w:color="auto" w:fill="BFBFBF"/>
            <w:vAlign w:val="center"/>
          </w:tcPr>
          <w:p>
            <w:pPr>
              <w:rPr>
                <w:rFonts w:hint="default" w:ascii="微软雅黑" w:hAnsi="微软雅黑" w:eastAsia="微软雅黑" w:cs="SGLFQW+ËÎÌå"/>
                <w:color w:val="000000"/>
                <w:szCs w:val="21"/>
                <w:lang w:val="en-US" w:eastAsia="zh-CN"/>
              </w:rPr>
            </w:pPr>
            <w:r>
              <w:rPr>
                <w:rFonts w:hint="eastAsia" w:ascii="微软雅黑" w:hAnsi="微软雅黑" w:eastAsia="微软雅黑" w:cs="SGLFQW+ËÎÌå"/>
                <w:color w:val="000000"/>
                <w:szCs w:val="21"/>
                <w:lang w:val="en-US" w:eastAsia="zh-CN"/>
              </w:rPr>
              <w:t>How to understand</w:t>
            </w:r>
          </w:p>
        </w:tc>
        <w:tc>
          <w:tcPr>
            <w:tcW w:w="2792" w:type="dxa"/>
            <w:shd w:val="clear" w:color="auto" w:fill="BFBFBF"/>
            <w:vAlign w:val="center"/>
          </w:tcPr>
          <w:p>
            <w:pPr>
              <w:rPr>
                <w:rFonts w:hint="default" w:ascii="微软雅黑" w:hAnsi="微软雅黑" w:eastAsia="微软雅黑" w:cs="SGLFQW+ËÎÌå"/>
                <w:color w:val="000000"/>
                <w:szCs w:val="21"/>
                <w:lang w:val="en-US" w:eastAsia="zh-CN"/>
              </w:rPr>
            </w:pPr>
            <w:r>
              <w:rPr>
                <w:rFonts w:hint="eastAsia" w:ascii="微软雅黑" w:hAnsi="微软雅黑" w:eastAsia="微软雅黑" w:cs="SGLFQW+ËÎÌå"/>
                <w:color w:val="000000"/>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微软雅黑" w:hAnsi="微软雅黑" w:eastAsia="微软雅黑"/>
                <w:lang w:val="en-US" w:eastAsia="zh-CN"/>
              </w:rPr>
            </w:pPr>
            <w:r>
              <w:rPr>
                <w:rFonts w:hint="eastAsia" w:ascii="微软雅黑" w:hAnsi="微软雅黑" w:eastAsia="微软雅黑"/>
                <w:lang w:val="en-US" w:eastAsia="zh-CN"/>
              </w:rPr>
              <w:t>Total Capacity</w:t>
            </w:r>
          </w:p>
        </w:tc>
        <w:tc>
          <w:tcPr>
            <w:tcW w:w="5083" w:type="dxa"/>
            <w:vAlign w:val="center"/>
          </w:tcPr>
          <w:p>
            <w:pPr>
              <w:rPr>
                <w:rFonts w:hint="default" w:ascii="微软雅黑" w:hAnsi="微软雅黑" w:eastAsia="微软雅黑"/>
                <w:lang w:val="en-US"/>
              </w:rPr>
            </w:pPr>
            <w:r>
              <w:rPr>
                <w:rFonts w:hint="eastAsia" w:ascii="微软雅黑" w:hAnsi="微软雅黑" w:eastAsia="微软雅黑"/>
              </w:rPr>
              <w:t>TF</w:t>
            </w:r>
            <w:r>
              <w:rPr>
                <w:rFonts w:hint="eastAsia" w:ascii="微软雅黑" w:hAnsi="微软雅黑" w:eastAsia="微软雅黑"/>
                <w:lang w:val="en-US" w:eastAsia="zh-CN"/>
              </w:rPr>
              <w:t xml:space="preserve"> card internal storage.</w:t>
            </w:r>
          </w:p>
        </w:tc>
        <w:tc>
          <w:tcPr>
            <w:tcW w:w="2792" w:type="dxa"/>
            <w:vAlign w:val="center"/>
          </w:tcPr>
          <w:p>
            <w:pPr>
              <w:rPr>
                <w:rFonts w:ascii="微软雅黑" w:hAnsi="微软雅黑" w:eastAsia="微软雅黑"/>
              </w:rPr>
            </w:pPr>
            <w:r>
              <w:rPr>
                <w:rFonts w:hint="eastAsia" w:ascii="微软雅黑" w:hAnsi="微软雅黑" w:eastAsia="微软雅黑"/>
                <w:lang w:val="en-US" w:eastAsia="zh-CN"/>
              </w:rPr>
              <w:t>Read only</w:t>
            </w:r>
            <w:r>
              <w:rPr>
                <w:rFonts w:hint="eastAsia" w:ascii="微软雅黑" w:hAnsi="微软雅黑" w:eastAsia="微软雅黑"/>
              </w:rPr>
              <w:t>，0-256</w:t>
            </w:r>
            <w:r>
              <w:rPr>
                <w:rFonts w:ascii="微软雅黑" w:hAnsi="微软雅黑" w:eastAsia="微软雅黑"/>
              </w:rPr>
              <w:t>GB</w:t>
            </w:r>
            <w:r>
              <w:rPr>
                <w:rFonts w:hint="eastAsia" w:ascii="微软雅黑" w:hAnsi="微软雅黑" w:eastAsia="微软雅黑"/>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微软雅黑" w:hAnsi="微软雅黑" w:eastAsia="微软雅黑"/>
                <w:lang w:val="en-US" w:eastAsia="zh-CN"/>
              </w:rPr>
            </w:pPr>
            <w:r>
              <w:rPr>
                <w:rFonts w:hint="eastAsia" w:ascii="微软雅黑" w:hAnsi="微软雅黑" w:eastAsia="微软雅黑"/>
                <w:lang w:val="en-US" w:eastAsia="zh-CN"/>
              </w:rPr>
              <w:t>Space Available</w:t>
            </w:r>
          </w:p>
        </w:tc>
        <w:tc>
          <w:tcPr>
            <w:tcW w:w="5083" w:type="dxa"/>
            <w:vAlign w:val="center"/>
          </w:tcPr>
          <w:p>
            <w:pPr>
              <w:rPr>
                <w:rFonts w:ascii="微软雅黑" w:hAnsi="微软雅黑" w:eastAsia="微软雅黑"/>
              </w:rPr>
            </w:pPr>
            <w:r>
              <w:rPr>
                <w:rFonts w:hint="eastAsia" w:ascii="微软雅黑" w:hAnsi="微软雅黑" w:eastAsia="微软雅黑"/>
              </w:rPr>
              <w:t>TF</w:t>
            </w:r>
            <w:r>
              <w:rPr>
                <w:rFonts w:hint="eastAsia" w:ascii="微软雅黑" w:hAnsi="微软雅黑" w:eastAsia="微软雅黑"/>
                <w:lang w:val="en-US" w:eastAsia="zh-CN"/>
              </w:rPr>
              <w:t xml:space="preserve"> card available space</w:t>
            </w:r>
          </w:p>
        </w:tc>
        <w:tc>
          <w:tcPr>
            <w:tcW w:w="2792" w:type="dxa"/>
            <w:vAlign w:val="center"/>
          </w:tcPr>
          <w:p>
            <w:pPr>
              <w:rPr>
                <w:rFonts w:hint="default" w:ascii="微软雅黑" w:hAnsi="微软雅黑" w:eastAsia="微软雅黑"/>
                <w:lang w:val="en-US" w:eastAsia="zh-CN"/>
              </w:rPr>
            </w:pPr>
            <w:r>
              <w:rPr>
                <w:rFonts w:hint="eastAsia" w:ascii="微软雅黑" w:hAnsi="微软雅黑" w:eastAsia="微软雅黑"/>
                <w:lang w:val="en-US" w:eastAsia="zh-CN"/>
              </w:rPr>
              <w:t>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微软雅黑" w:hAnsi="微软雅黑" w:eastAsia="微软雅黑"/>
                <w:lang w:val="en-US" w:eastAsia="zh-CN"/>
              </w:rPr>
            </w:pPr>
            <w:r>
              <w:rPr>
                <w:rFonts w:hint="eastAsia" w:ascii="微软雅黑" w:hAnsi="微软雅黑" w:eastAsia="微软雅黑"/>
                <w:lang w:val="en-US" w:eastAsia="zh-CN"/>
              </w:rPr>
              <w:t>Formatting</w:t>
            </w:r>
          </w:p>
        </w:tc>
        <w:tc>
          <w:tcPr>
            <w:tcW w:w="5083" w:type="dxa"/>
            <w:vAlign w:val="center"/>
          </w:tcPr>
          <w:p>
            <w:pPr>
              <w:rPr>
                <w:rFonts w:ascii="微软雅黑" w:hAnsi="微软雅黑" w:eastAsia="微软雅黑"/>
              </w:rPr>
            </w:pPr>
            <w:r>
              <w:rPr>
                <w:rFonts w:hint="eastAsia" w:ascii="微软雅黑" w:hAnsi="微软雅黑" w:eastAsia="微软雅黑"/>
                <w:lang w:val="en-US" w:eastAsia="zh-CN"/>
              </w:rPr>
              <w:t>Format TF card</w:t>
            </w:r>
          </w:p>
        </w:tc>
        <w:tc>
          <w:tcPr>
            <w:tcW w:w="2792" w:type="dxa"/>
            <w:vAlign w:val="center"/>
          </w:tcPr>
          <w:p>
            <w:pPr>
              <w:rPr>
                <w:rFonts w:ascii="微软雅黑" w:hAnsi="微软雅黑" w:eastAsia="微软雅黑"/>
              </w:rPr>
            </w:pPr>
            <w:r>
              <w:rPr>
                <w:rFonts w:hint="eastAsia" w:ascii="微软雅黑" w:hAnsi="微软雅黑" w:eastAsia="微软雅黑"/>
              </w:rPr>
              <w:t>-</w:t>
            </w:r>
          </w:p>
        </w:tc>
      </w:tr>
    </w:tbl>
    <w:p>
      <w:pPr>
        <w:pStyle w:val="5"/>
        <w:spacing w:before="0" w:after="0"/>
        <w:rPr>
          <w:rFonts w:ascii="微软雅黑" w:hAnsi="微软雅黑" w:eastAsia="微软雅黑"/>
        </w:rPr>
      </w:pPr>
      <w:bookmarkStart w:id="131" w:name="_Toc104674947"/>
      <w:bookmarkStart w:id="132" w:name="_Toc4736"/>
      <w:r>
        <w:rPr>
          <w:rFonts w:hint="eastAsia" w:ascii="微软雅黑" w:hAnsi="微软雅黑" w:eastAsia="微软雅黑"/>
        </w:rPr>
        <w:t xml:space="preserve">4.4.2 </w:t>
      </w:r>
      <w:r>
        <w:rPr>
          <w:rFonts w:hint="eastAsia" w:ascii="微软雅黑" w:hAnsi="微软雅黑" w:eastAsia="微软雅黑"/>
          <w:lang w:val="en-US" w:eastAsia="zh-CN"/>
        </w:rPr>
        <w:t xml:space="preserve"> Video set</w:t>
      </w:r>
      <w:bookmarkEnd w:id="131"/>
      <w:bookmarkEnd w:id="132"/>
    </w:p>
    <w:p>
      <w:pPr>
        <w:pStyle w:val="6"/>
        <w:spacing w:before="0" w:after="0"/>
        <w:rPr>
          <w:rFonts w:ascii="微软雅黑" w:hAnsi="微软雅黑" w:eastAsia="微软雅黑"/>
        </w:rPr>
      </w:pPr>
      <w:r>
        <w:rPr>
          <w:rFonts w:hint="eastAsia" w:ascii="微软雅黑" w:hAnsi="微软雅黑" w:eastAsia="微软雅黑"/>
          <w:lang w:val="en-US" w:eastAsia="zh-CN"/>
        </w:rPr>
        <w:t>Operation Instruction</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Open/close video, select video code stream, select video file size, </w:t>
      </w:r>
    </w:p>
    <w:p>
      <w:pPr>
        <w:pStyle w:val="81"/>
        <w:keepNext w:val="0"/>
        <w:keepLines w:val="0"/>
        <w:widowControl/>
        <w:numPr>
          <w:ilvl w:val="0"/>
          <w:numId w:val="14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ideo state </w:t>
      </w:r>
    </w:p>
    <w:p>
      <w:pPr>
        <w:pStyle w:val="81"/>
        <w:keepNext w:val="0"/>
        <w:keepLines w:val="0"/>
        <w:widowControl/>
        <w:numPr>
          <w:ilvl w:val="0"/>
          <w:numId w:val="14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ideo stream </w:t>
      </w:r>
    </w:p>
    <w:p>
      <w:pPr>
        <w:pStyle w:val="81"/>
        <w:keepNext w:val="0"/>
        <w:keepLines w:val="0"/>
        <w:widowControl/>
        <w:numPr>
          <w:ilvl w:val="0"/>
          <w:numId w:val="14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ideo file size </w:t>
      </w:r>
    </w:p>
    <w:p>
      <w:pPr>
        <w:pStyle w:val="81"/>
        <w:keepNext w:val="0"/>
        <w:keepLines w:val="0"/>
        <w:widowControl/>
        <w:numPr>
          <w:ilvl w:val="0"/>
          <w:numId w:val="14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ideo equipment selection </w:t>
      </w:r>
    </w:p>
    <w:p>
      <w:pPr>
        <w:pStyle w:val="81"/>
        <w:keepNext w:val="0"/>
        <w:keepLines w:val="0"/>
        <w:widowControl/>
        <w:numPr>
          <w:ilvl w:val="0"/>
          <w:numId w:val="149"/>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V</w:t>
      </w:r>
      <w:r>
        <w:rPr>
          <w:rFonts w:hint="default" w:ascii="Times New Roman" w:hAnsi="Times New Roman" w:eastAsia="Segoe UI" w:cs="Times New Roman"/>
          <w:i w:val="0"/>
          <w:iCs w:val="0"/>
          <w:caps w:val="0"/>
          <w:color w:val="2A2B2E"/>
          <w:spacing w:val="0"/>
          <w:sz w:val="21"/>
          <w:szCs w:val="21"/>
          <w:bdr w:val="none" w:color="auto" w:sz="0" w:space="0"/>
          <w:shd w:val="clear" w:fill="FFFFFF"/>
        </w:rPr>
        <w:t>ideo strategy</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Instruction</w:t>
      </w:r>
    </w:p>
    <w:p>
      <w:pPr>
        <w:rPr>
          <w:rFonts w:ascii="微软雅黑" w:hAnsi="微软雅黑" w:eastAsia="微软雅黑"/>
        </w:rPr>
      </w:pPr>
      <w:r>
        <w:rPr>
          <w:rFonts w:hint="eastAsia" w:ascii="微软雅黑" w:hAnsi="微软雅黑" w:eastAsia="微软雅黑"/>
        </w:rPr>
        <w:drawing>
          <wp:inline distT="0" distB="0" distL="0" distR="0">
            <wp:extent cx="6188710" cy="4652010"/>
            <wp:effectExtent l="19050" t="0" r="2540" b="0"/>
            <wp:docPr id="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noChangeArrowheads="1"/>
                    </pic:cNvPicPr>
                  </pic:nvPicPr>
                  <pic:blipFill>
                    <a:blip r:embed="rId34" cstate="print"/>
                    <a:srcRect/>
                    <a:stretch>
                      <a:fillRect/>
                    </a:stretch>
                  </pic:blipFill>
                  <pic:spPr>
                    <a:xfrm>
                      <a:off x="0" y="0"/>
                      <a:ext cx="6188710" cy="4652081"/>
                    </a:xfrm>
                    <a:prstGeom prst="rect">
                      <a:avLst/>
                    </a:prstGeom>
                    <a:noFill/>
                    <a:ln w="9525">
                      <a:noFill/>
                      <a:miter lim="800000"/>
                      <a:headEnd/>
                      <a:tailEnd/>
                    </a:ln>
                  </pic:spPr>
                </pic:pic>
              </a:graphicData>
            </a:graphic>
          </wp:inline>
        </w:drawing>
      </w:r>
    </w:p>
    <w:p>
      <w:r>
        <w:br w:type="page"/>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4926"/>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4926"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2949"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Recording State</w:t>
            </w:r>
          </w:p>
        </w:tc>
        <w:tc>
          <w:tcPr>
            <w:tcW w:w="4926" w:type="dxa"/>
            <w:vAlign w:val="center"/>
          </w:tcPr>
          <w:p>
            <w:pPr>
              <w:keepNext w:val="0"/>
              <w:keepLines w:val="0"/>
              <w:widowControl/>
              <w:numPr>
                <w:ilvl w:val="0"/>
                <w:numId w:val="15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Enable/disable video recording</w:t>
            </w:r>
          </w:p>
        </w:tc>
        <w:tc>
          <w:tcPr>
            <w:tcW w:w="2949" w:type="dxa"/>
            <w:vAlign w:val="center"/>
          </w:tcPr>
          <w:p>
            <w:pPr>
              <w:keepNext w:val="0"/>
              <w:keepLines w:val="0"/>
              <w:widowControl/>
              <w:numPr>
                <w:ilvl w:val="0"/>
                <w:numId w:val="15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This parameter is selected to take effect. It is selected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Recording Stream</w:t>
            </w:r>
          </w:p>
        </w:tc>
        <w:tc>
          <w:tcPr>
            <w:tcW w:w="4926" w:type="dxa"/>
            <w:vAlign w:val="center"/>
          </w:tcPr>
          <w:p>
            <w:pPr>
              <w:keepNext w:val="0"/>
              <w:keepLines w:val="0"/>
              <w:widowControl/>
              <w:numPr>
                <w:ilvl w:val="0"/>
                <w:numId w:val="15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the bitstream of the device that you want to record: primary or secondary.</w:t>
            </w:r>
          </w:p>
        </w:tc>
        <w:tc>
          <w:tcPr>
            <w:tcW w:w="2949"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"main Stream" is selected.</w:t>
            </w:r>
            <w:r>
              <w:rPr>
                <w:rFonts w:hint="default" w:ascii="Times New Roman" w:hAnsi="Times New Roman" w:eastAsia="微软雅黑"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Recording File Size</w:t>
            </w:r>
          </w:p>
        </w:tc>
        <w:tc>
          <w:tcPr>
            <w:tcW w:w="4926"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size of the video file (recording duration), minutes 10 seconds /30 seconds /60 seconds /120 seconds /1800 seconds /240 seconds /300 seconds /600 seconds.</w:t>
            </w:r>
          </w:p>
        </w:tc>
        <w:tc>
          <w:tcPr>
            <w:tcW w:w="2949"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"Apply" to take effect. By default, "300 seconds"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ind w:left="210" w:hanging="210" w:hangingChars="100"/>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 xml:space="preserve">Recording Device Choice </w:t>
            </w:r>
          </w:p>
        </w:tc>
        <w:tc>
          <w:tcPr>
            <w:tcW w:w="4926" w:type="dxa"/>
            <w:vAlign w:val="center"/>
          </w:tcPr>
          <w:p>
            <w:pPr>
              <w:keepNext w:val="0"/>
              <w:keepLines w:val="0"/>
              <w:widowControl/>
              <w:numPr>
                <w:ilvl w:val="0"/>
                <w:numId w:val="15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Device selection for appearance</w:t>
            </w:r>
          </w:p>
        </w:tc>
        <w:tc>
          <w:tcPr>
            <w:tcW w:w="2949" w:type="dxa"/>
            <w:vAlign w:val="center"/>
          </w:tcPr>
          <w:p>
            <w:pPr>
              <w:keepNext w:val="0"/>
              <w:keepLines w:val="0"/>
              <w:widowControl/>
              <w:numPr>
                <w:ilvl w:val="0"/>
                <w:numId w:val="15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Fixed Auto(Automatic)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Recording Strategy</w:t>
            </w:r>
          </w:p>
        </w:tc>
        <w:tc>
          <w:tcPr>
            <w:tcW w:w="4926" w:type="dxa"/>
            <w:vAlign w:val="center"/>
          </w:tcPr>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Select the strategy of video recording, and deal with TF memory card and U disk after full recording: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A</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utomatic covering: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When the TF card or USB disk is full, it will automatically overwrite the earlier files and keep the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L</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atest files.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I</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ts full so far: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When the TF card or U disk is full, it will automatically stop recording</w:t>
            </w:r>
          </w:p>
          <w:p>
            <w:pPr>
              <w:rPr>
                <w:rFonts w:hint="default" w:ascii="Times New Roman" w:hAnsi="Times New Roman" w:eastAsia="微软雅黑" w:cs="Times New Roman"/>
                <w:sz w:val="21"/>
                <w:szCs w:val="21"/>
              </w:rPr>
            </w:pPr>
          </w:p>
        </w:tc>
        <w:tc>
          <w:tcPr>
            <w:tcW w:w="2949"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or click "Apply" to take effect. By default, "Auto Overwrite" is selected.</w:t>
            </w:r>
          </w:p>
        </w:tc>
      </w:tr>
    </w:tbl>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bookmarkStart w:id="133" w:name="_Toc17008"/>
      <w:bookmarkStart w:id="134" w:name="_Toc104674948"/>
      <w:r>
        <w:rPr>
          <w:rFonts w:hint="eastAsia" w:ascii="微软雅黑" w:hAnsi="微软雅黑" w:eastAsia="微软雅黑"/>
        </w:rPr>
        <w:t>4.4.3</w:t>
      </w:r>
      <w:r>
        <w:rPr>
          <w:rFonts w:hint="default" w:ascii="Times New Roman" w:hAnsi="Times New Roman" w:eastAsia="微软雅黑" w:cs="Times New Roman"/>
          <w:sz w:val="21"/>
          <w:szCs w:val="21"/>
        </w:rPr>
        <w:t xml:space="preserve"> </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Scanning video Settings (customized application)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微软雅黑" w:cs="Times New Roman"/>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 xml:space="preserve">Operation </w:t>
      </w:r>
      <w:r>
        <w:rPr>
          <w:rFonts w:hint="default" w:ascii="Times New Roman" w:hAnsi="Times New Roman" w:eastAsia="Segoe UI" w:cs="Times New Roman"/>
          <w:i w:val="0"/>
          <w:iCs w:val="0"/>
          <w:caps w:val="0"/>
          <w:color w:val="2A2B2E"/>
          <w:spacing w:val="0"/>
          <w:sz w:val="21"/>
          <w:szCs w:val="21"/>
          <w:bdr w:val="none" w:color="auto" w:sz="0" w:space="0"/>
          <w:shd w:val="clear" w:fill="FFFFFF"/>
        </w:rPr>
        <w:t>instruction</w:t>
      </w:r>
      <w:bookmarkEnd w:id="133"/>
      <w:bookmarkEnd w:id="134"/>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Serial scanning is used to control video recording, and video recording is performed after code scanning. </w:t>
      </w:r>
    </w:p>
    <w:p>
      <w:pPr>
        <w:pStyle w:val="81"/>
        <w:keepNext w:val="0"/>
        <w:keepLines w:val="0"/>
        <w:widowControl/>
        <w:numPr>
          <w:ilvl w:val="0"/>
          <w:numId w:val="15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eastAsia" w:ascii="Times New Roman" w:hAnsi="Times New Roman" w:eastAsia="宋体" w:cs="Times New Roman"/>
          <w:i w:val="0"/>
          <w:iCs w:val="0"/>
          <w:caps w:val="0"/>
          <w:color w:val="2A2B2E"/>
          <w:spacing w:val="0"/>
          <w:sz w:val="21"/>
          <w:szCs w:val="21"/>
          <w:bdr w:val="none" w:color="auto" w:sz="0" w:space="0"/>
          <w:shd w:val="clear" w:fill="FFFFFF"/>
          <w:lang w:val="en-US" w:eastAsia="zh-CN"/>
        </w:rPr>
        <w:t xml:space="preserve"> </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O</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pen the serial port </w:t>
      </w:r>
    </w:p>
    <w:p>
      <w:pPr>
        <w:pStyle w:val="81"/>
        <w:keepNext w:val="0"/>
        <w:keepLines w:val="0"/>
        <w:widowControl/>
        <w:numPr>
          <w:ilvl w:val="0"/>
          <w:numId w:val="15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S</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erial number </w:t>
      </w:r>
    </w:p>
    <w:p>
      <w:pPr>
        <w:pStyle w:val="81"/>
        <w:keepNext w:val="0"/>
        <w:keepLines w:val="0"/>
        <w:widowControl/>
        <w:numPr>
          <w:ilvl w:val="0"/>
          <w:numId w:val="15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B</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aud rate </w:t>
      </w:r>
    </w:p>
    <w:p>
      <w:pPr>
        <w:pStyle w:val="81"/>
        <w:keepNext w:val="0"/>
        <w:keepLines w:val="0"/>
        <w:widowControl/>
        <w:numPr>
          <w:ilvl w:val="0"/>
          <w:numId w:val="15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D</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evice type </w:t>
      </w:r>
    </w:p>
    <w:p>
      <w:pPr>
        <w:pStyle w:val="81"/>
        <w:keepNext w:val="0"/>
        <w:keepLines w:val="0"/>
        <w:widowControl/>
        <w:numPr>
          <w:ilvl w:val="0"/>
          <w:numId w:val="15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The</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biggest video time</w:t>
      </w:r>
    </w:p>
    <w:p>
      <w:pPr>
        <w:rPr>
          <w:rFonts w:hint="default"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Operation steps</w:t>
      </w:r>
    </w:p>
    <w:p>
      <w:pPr>
        <w:jc w:val="center"/>
        <w:rPr>
          <w:rFonts w:ascii="微软雅黑" w:hAnsi="微软雅黑" w:eastAsia="微软雅黑"/>
        </w:rPr>
      </w:pPr>
      <w:r>
        <w:rPr>
          <w:rFonts w:hint="eastAsia" w:ascii="微软雅黑" w:hAnsi="微软雅黑" w:eastAsia="微软雅黑"/>
        </w:rPr>
        <w:drawing>
          <wp:inline distT="0" distB="0" distL="0" distR="0">
            <wp:extent cx="4409440" cy="3090545"/>
            <wp:effectExtent l="0" t="0" r="10160" b="14605"/>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noChangeArrowheads="1"/>
                    </pic:cNvPicPr>
                  </pic:nvPicPr>
                  <pic:blipFill>
                    <a:blip r:embed="rId35" cstate="print"/>
                    <a:srcRect/>
                    <a:stretch>
                      <a:fillRect/>
                    </a:stretch>
                  </pic:blipFill>
                  <pic:spPr>
                    <a:xfrm>
                      <a:off x="0" y="0"/>
                      <a:ext cx="4409440" cy="3090545"/>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Parameter Name</w:t>
            </w:r>
          </w:p>
        </w:tc>
        <w:tc>
          <w:tcPr>
            <w:tcW w:w="5083"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understand</w:t>
            </w:r>
          </w:p>
        </w:tc>
        <w:tc>
          <w:tcPr>
            <w:tcW w:w="2792" w:type="dxa"/>
            <w:shd w:val="clear" w:color="auto" w:fill="BFBFBF"/>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Open serial port</w:t>
            </w:r>
          </w:p>
          <w:p>
            <w:pPr>
              <w:rPr>
                <w:rFonts w:hint="default" w:ascii="Times New Roman" w:hAnsi="Times New Roman" w:eastAsia="微软雅黑" w:cs="Times New Roman"/>
                <w:sz w:val="21"/>
                <w:szCs w:val="21"/>
              </w:rPr>
            </w:pPr>
          </w:p>
        </w:tc>
        <w:tc>
          <w:tcPr>
            <w:tcW w:w="5083" w:type="dxa"/>
            <w:vAlign w:val="center"/>
          </w:tcPr>
          <w:p>
            <w:pPr>
              <w:keepNext w:val="0"/>
              <w:keepLines w:val="0"/>
              <w:widowControl/>
              <w:numPr>
                <w:ilvl w:val="0"/>
                <w:numId w:val="15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Enable/disable the serial port</w:t>
            </w:r>
          </w:p>
        </w:tc>
        <w:tc>
          <w:tcPr>
            <w:tcW w:w="2792" w:type="dxa"/>
            <w:vAlign w:val="center"/>
          </w:tcPr>
          <w:p>
            <w:pPr>
              <w:keepNext w:val="0"/>
              <w:keepLines w:val="0"/>
              <w:widowControl/>
              <w:numPr>
                <w:ilvl w:val="0"/>
                <w:numId w:val="15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Check and click Apply to take effect. By default, "Close serial port" is selected.</w:t>
            </w:r>
          </w:p>
          <w:p>
            <w:pPr>
              <w:keepNext w:val="0"/>
              <w:keepLines w:val="0"/>
              <w:widowControl/>
              <w:numPr>
                <w:ilvl w:val="0"/>
                <w:numId w:val="157"/>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rPr>
            </w:pPr>
            <w:r>
              <w:rPr>
                <w:rFonts w:hint="default" w:ascii="Times New Roman" w:hAnsi="Times New Roman" w:eastAsia="微软雅黑" w:cs="Times New Roman"/>
                <w:sz w:val="21"/>
                <w:szCs w:val="21"/>
                <w:lang w:val="en-US" w:eastAsia="zh-CN"/>
              </w:rPr>
              <w:t>Serial port number</w:t>
            </w:r>
          </w:p>
        </w:tc>
        <w:tc>
          <w:tcPr>
            <w:tcW w:w="5083" w:type="dxa"/>
            <w:vAlign w:val="center"/>
          </w:tcPr>
          <w:p>
            <w:pPr>
              <w:keepNext w:val="0"/>
              <w:keepLines w:val="0"/>
              <w:widowControl/>
              <w:numPr>
                <w:ilvl w:val="0"/>
                <w:numId w:val="158"/>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Serial port number for scanning</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Fixed</w:t>
            </w:r>
            <w:r>
              <w:rPr>
                <w:rFonts w:hint="default" w:ascii="Times New Roman" w:hAnsi="Times New Roman" w:eastAsia="微软雅黑"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Baud Rate</w:t>
            </w:r>
          </w:p>
        </w:tc>
        <w:tc>
          <w:tcPr>
            <w:tcW w:w="5083" w:type="dxa"/>
            <w:vAlign w:val="center"/>
          </w:tcPr>
          <w:p>
            <w:pPr>
              <w:keepNext w:val="0"/>
              <w:keepLines w:val="0"/>
              <w:widowControl/>
              <w:numPr>
                <w:ilvl w:val="0"/>
                <w:numId w:val="159"/>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Serial port number for scanning</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lang w:val="en-US" w:eastAsia="zh-CN"/>
              </w:rPr>
              <w:t>Fixed</w:t>
            </w:r>
            <w:r>
              <w:rPr>
                <w:rFonts w:hint="default" w:ascii="Times New Roman" w:hAnsi="Times New Roman" w:eastAsia="微软雅黑" w:cs="Times New Roman"/>
                <w:sz w:val="21"/>
                <w:szCs w:val="21"/>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Device Type</w:t>
            </w:r>
          </w:p>
          <w:p>
            <w:pPr>
              <w:rPr>
                <w:rFonts w:hint="default" w:ascii="Times New Roman" w:hAnsi="Times New Roman" w:eastAsia="微软雅黑" w:cs="Times New Roman"/>
                <w:sz w:val="21"/>
                <w:szCs w:val="21"/>
              </w:rPr>
            </w:pPr>
          </w:p>
        </w:tc>
        <w:tc>
          <w:tcPr>
            <w:tcW w:w="5083"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type of scanning equipment, including bath, weighing, stroking and observation table</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click Apply and it will take effect. The default option is "weigh".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Maximum Recording Time</w:t>
            </w:r>
          </w:p>
          <w:p>
            <w:pPr>
              <w:rPr>
                <w:rFonts w:hint="default" w:ascii="Times New Roman" w:hAnsi="Times New Roman" w:eastAsia="微软雅黑" w:cs="Times New Roman"/>
                <w:sz w:val="21"/>
                <w:szCs w:val="21"/>
              </w:rPr>
            </w:pPr>
          </w:p>
        </w:tc>
        <w:tc>
          <w:tcPr>
            <w:tcW w:w="5083"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size of the video file (recording duration), minutes 10 seconds /30 seconds /60 seconds /120 seconds /1800 seconds /240 seconds /300 seconds /400 seconds /500 seconds /600 seconds.</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shd w:val="clear" w:fill="FFFFFF"/>
              </w:rPr>
              <w:t>Select from the drop-down list and click Apply to take effect. The default option is [300S].</w:t>
            </w:r>
          </w:p>
        </w:tc>
      </w:tr>
    </w:tbl>
    <w:p>
      <w:pPr>
        <w:pStyle w:val="5"/>
        <w:spacing w:before="0" w:after="0"/>
        <w:rPr>
          <w:rFonts w:hint="default" w:ascii="Times New Roman" w:hAnsi="Times New Roman" w:eastAsia="Segoe UI" w:cs="Times New Roman"/>
          <w:b w:val="0"/>
          <w:bCs w:val="0"/>
          <w:i w:val="0"/>
          <w:iCs w:val="0"/>
          <w:caps w:val="0"/>
          <w:color w:val="2A2B2E"/>
          <w:spacing w:val="0"/>
          <w:sz w:val="21"/>
          <w:szCs w:val="21"/>
        </w:rPr>
      </w:pPr>
      <w:bookmarkStart w:id="135" w:name="_Toc1259"/>
      <w:bookmarkStart w:id="136" w:name="_Toc104674949"/>
      <w:r>
        <w:rPr>
          <w:rFonts w:hint="default" w:ascii="Times New Roman" w:hAnsi="Times New Roman" w:eastAsia="Segoe UI" w:cs="Times New Roman"/>
          <w:b w:val="0"/>
          <w:bCs w:val="0"/>
          <w:i w:val="0"/>
          <w:iCs w:val="0"/>
          <w:caps w:val="0"/>
          <w:color w:val="2A2B2E"/>
          <w:spacing w:val="0"/>
          <w:sz w:val="21"/>
          <w:szCs w:val="21"/>
        </w:rPr>
        <w:t>Note: This kind of function can only take effect after the device is restarted. Please click "Restart the device to take effect" after the setting is completed.</w:t>
      </w:r>
    </w:p>
    <w:p>
      <w:pPr>
        <w:pStyle w:val="5"/>
        <w:spacing w:before="0" w:after="0"/>
        <w:rPr>
          <w:rFonts w:ascii="微软雅黑" w:hAnsi="微软雅黑" w:eastAsia="微软雅黑"/>
        </w:rPr>
      </w:pPr>
      <w:r>
        <w:rPr>
          <w:rFonts w:hint="eastAsia" w:ascii="微软雅黑" w:hAnsi="微软雅黑" w:eastAsia="微软雅黑"/>
        </w:rPr>
        <w:t xml:space="preserve">4.4.4 </w:t>
      </w:r>
      <w:r>
        <w:rPr>
          <w:rFonts w:hint="eastAsia" w:ascii="微软雅黑" w:hAnsi="微软雅黑" w:eastAsia="微软雅黑"/>
          <w:lang w:val="en-US" w:eastAsia="zh-CN"/>
        </w:rPr>
        <w:t>Recording File</w:t>
      </w:r>
      <w:bookmarkEnd w:id="135"/>
      <w:bookmarkEnd w:id="136"/>
    </w:p>
    <w:p>
      <w:pPr>
        <w:pStyle w:val="6"/>
        <w:spacing w:before="0" w:after="0"/>
        <w:rPr>
          <w:rFonts w:ascii="微软雅黑" w:hAnsi="微软雅黑" w:eastAsia="微软雅黑"/>
        </w:rPr>
      </w:pPr>
      <w:r>
        <w:rPr>
          <w:rFonts w:hint="eastAsia" w:ascii="微软雅黑" w:hAnsi="微软雅黑" w:eastAsia="微软雅黑"/>
          <w:lang w:val="en-US" w:eastAsia="zh-CN"/>
        </w:rPr>
        <w:t>Operation Instruction</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You can query, view, and play back captured pictures and video files on the real-time web page. </w:t>
      </w:r>
    </w:p>
    <w:p>
      <w:pPr>
        <w:pStyle w:val="81"/>
        <w:keepNext w:val="0"/>
        <w:keepLines w:val="0"/>
        <w:widowControl/>
        <w:numPr>
          <w:ilvl w:val="0"/>
          <w:numId w:val="1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C</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hoose time </w:t>
      </w:r>
    </w:p>
    <w:p>
      <w:pPr>
        <w:pStyle w:val="81"/>
        <w:keepNext w:val="0"/>
        <w:keepLines w:val="0"/>
        <w:widowControl/>
        <w:numPr>
          <w:ilvl w:val="0"/>
          <w:numId w:val="16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F</w:t>
      </w:r>
      <w:r>
        <w:rPr>
          <w:rFonts w:hint="default" w:ascii="Times New Roman" w:hAnsi="Times New Roman" w:eastAsia="Segoe UI" w:cs="Times New Roman"/>
          <w:i w:val="0"/>
          <w:iCs w:val="0"/>
          <w:caps w:val="0"/>
          <w:color w:val="2A2B2E"/>
          <w:spacing w:val="0"/>
          <w:sz w:val="21"/>
          <w:szCs w:val="21"/>
          <w:bdr w:val="none" w:color="auto" w:sz="0" w:space="0"/>
          <w:shd w:val="clear" w:fill="FFFFFF"/>
        </w:rPr>
        <w:t>ile type</w:t>
      </w:r>
    </w:p>
    <w:p>
      <w:pPr>
        <w:rPr>
          <w:rFonts w:hint="eastAsia" w:ascii="微软雅黑" w:hAnsi="微软雅黑" w:eastAsia="微软雅黑"/>
          <w:b/>
          <w:bCs/>
          <w:sz w:val="28"/>
          <w:szCs w:val="28"/>
          <w:lang w:val="en-US" w:eastAsia="zh-CN"/>
        </w:rPr>
      </w:pPr>
    </w:p>
    <w:p>
      <w:pPr>
        <w:rPr>
          <w:rFonts w:hint="default"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Operation steps</w:t>
      </w:r>
    </w:p>
    <w:p>
      <w:pPr>
        <w:ind w:left="420"/>
        <w:rPr>
          <w:rFonts w:ascii="微软雅黑" w:hAnsi="微软雅黑" w:eastAsia="微软雅黑"/>
        </w:rPr>
      </w:pPr>
      <w:r>
        <w:rPr>
          <w:rFonts w:hint="eastAsia" w:ascii="微软雅黑" w:hAnsi="微软雅黑" w:eastAsia="微软雅黑"/>
        </w:rPr>
        <w:drawing>
          <wp:inline distT="0" distB="0" distL="0" distR="0">
            <wp:extent cx="6284595" cy="4387850"/>
            <wp:effectExtent l="0" t="0" r="1905" b="12700"/>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noChangeArrowheads="1"/>
                    </pic:cNvPicPr>
                  </pic:nvPicPr>
                  <pic:blipFill>
                    <a:blip r:embed="rId36" cstate="print"/>
                    <a:srcRect/>
                    <a:stretch>
                      <a:fillRect/>
                    </a:stretch>
                  </pic:blipFill>
                  <pic:spPr>
                    <a:xfrm>
                      <a:off x="0" y="0"/>
                      <a:ext cx="6284595" cy="4387850"/>
                    </a:xfrm>
                    <a:prstGeom prst="rect">
                      <a:avLst/>
                    </a:prstGeom>
                    <a:noFill/>
                    <a:ln w="9525">
                      <a:noFill/>
                      <a:miter lim="800000"/>
                      <a:headEnd/>
                      <a:tailEnd/>
                    </a:ln>
                  </pic:spPr>
                </pic:pic>
              </a:graphicData>
            </a:graphic>
          </wp:inline>
        </w:drawing>
      </w:r>
    </w:p>
    <w:tbl>
      <w:tblPr>
        <w:tblStyle w:val="88"/>
        <w:tblW w:w="9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1"/>
        <w:gridCol w:w="5083"/>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71"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Parameter Name</w:t>
            </w:r>
          </w:p>
        </w:tc>
        <w:tc>
          <w:tcPr>
            <w:tcW w:w="5083"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How to understand</w:t>
            </w:r>
          </w:p>
        </w:tc>
        <w:tc>
          <w:tcPr>
            <w:tcW w:w="2792" w:type="dxa"/>
            <w:shd w:val="clear" w:color="auto" w:fill="BFBFBF"/>
            <w:vAlign w:val="center"/>
          </w:tcPr>
          <w:p>
            <w:pPr>
              <w:jc w:val="center"/>
              <w:rPr>
                <w:rFonts w:hint="default" w:ascii="Times New Roman" w:hAnsi="Times New Roman" w:eastAsia="微软雅黑" w:cs="Times New Roman"/>
                <w:color w:val="000000"/>
                <w:sz w:val="21"/>
                <w:szCs w:val="21"/>
                <w:lang w:val="en-US" w:eastAsia="zh-CN"/>
              </w:rPr>
            </w:pPr>
            <w:r>
              <w:rPr>
                <w:rFonts w:hint="default" w:ascii="Times New Roman" w:hAnsi="Times New Roman" w:eastAsia="微软雅黑" w:cs="Times New Roman"/>
                <w:color w:val="000000"/>
                <w:sz w:val="21"/>
                <w:szCs w:val="21"/>
                <w:lang w:val="en-US" w:eastAsia="zh-CN"/>
              </w:rPr>
              <w:t>How to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Select Time</w:t>
            </w:r>
          </w:p>
        </w:tc>
        <w:tc>
          <w:tcPr>
            <w:tcW w:w="5083" w:type="dxa"/>
            <w:vAlign w:val="center"/>
          </w:tcPr>
          <w:p>
            <w:pPr>
              <w:keepNext w:val="0"/>
              <w:keepLines w:val="0"/>
              <w:widowControl/>
              <w:numPr>
                <w:ilvl w:val="0"/>
                <w:numId w:val="16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Select the start time and end time of the query period.</w:t>
            </w:r>
          </w:p>
        </w:tc>
        <w:tc>
          <w:tcPr>
            <w:tcW w:w="2792" w:type="dxa"/>
            <w:vAlign w:val="center"/>
          </w:tcPr>
          <w:p>
            <w:pPr>
              <w:keepNext w:val="0"/>
              <w:keepLines w:val="0"/>
              <w:widowControl/>
              <w:numPr>
                <w:ilvl w:val="0"/>
                <w:numId w:val="16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pStyle w:val="8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 w:afterAutospacing="0" w:line="252" w:lineRule="atLeast"/>
              <w:ind w:left="0" w:right="0"/>
              <w:rPr>
                <w:rFonts w:hint="default" w:ascii="Times New Roman" w:hAnsi="Times New Roman" w:cs="Times New Roman"/>
                <w:i w:val="0"/>
                <w:iCs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Click the pop-up time selection and select the corresponding time in the small window.</w:t>
            </w:r>
          </w:p>
          <w:p>
            <w:pPr>
              <w:keepNext w:val="0"/>
              <w:keepLines w:val="0"/>
              <w:widowControl/>
              <w:numPr>
                <w:ilvl w:val="0"/>
                <w:numId w:val="16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hanging="360"/>
              <w:rPr>
                <w:rFonts w:hint="default" w:ascii="Times New Roman" w:hAnsi="Times New Roman" w:cs="Times New Roman"/>
                <w:sz w:val="21"/>
                <w:szCs w:val="21"/>
              </w:rPr>
            </w:pPr>
          </w:p>
          <w:p>
            <w:pPr>
              <w:rPr>
                <w:rFonts w:hint="default" w:ascii="Times New Roman" w:hAnsi="Times New Roman" w:eastAsia="微软雅黑"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71" w:type="dxa"/>
            <w:vAlign w:val="center"/>
          </w:tcPr>
          <w:p>
            <w:pPr>
              <w:rPr>
                <w:rFonts w:hint="default" w:ascii="Times New Roman" w:hAnsi="Times New Roman" w:eastAsia="微软雅黑" w:cs="Times New Roman"/>
                <w:sz w:val="21"/>
                <w:szCs w:val="21"/>
                <w:lang w:val="en-US" w:eastAsia="zh-CN"/>
              </w:rPr>
            </w:pPr>
            <w:r>
              <w:rPr>
                <w:rFonts w:hint="default" w:ascii="Times New Roman" w:hAnsi="Times New Roman" w:eastAsia="微软雅黑" w:cs="Times New Roman"/>
                <w:sz w:val="21"/>
                <w:szCs w:val="21"/>
                <w:lang w:val="en-US" w:eastAsia="zh-CN"/>
              </w:rPr>
              <w:t>Type File</w:t>
            </w:r>
          </w:p>
        </w:tc>
        <w:tc>
          <w:tcPr>
            <w:tcW w:w="5083"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the type of File to be queried, All File /Normal Record /Alarm Record /Snap Jpg</w:t>
            </w:r>
          </w:p>
        </w:tc>
        <w:tc>
          <w:tcPr>
            <w:tcW w:w="2792" w:type="dxa"/>
            <w:vAlign w:val="center"/>
          </w:tcPr>
          <w:p>
            <w:pPr>
              <w:rPr>
                <w:rFonts w:hint="default" w:ascii="Times New Roman" w:hAnsi="Times New Roman" w:eastAsia="微软雅黑" w:cs="Times New Roman"/>
                <w:sz w:val="21"/>
                <w:szCs w:val="21"/>
              </w:rPr>
            </w:pPr>
            <w:r>
              <w:rPr>
                <w:rFonts w:hint="default" w:ascii="Times New Roman" w:hAnsi="Times New Roman" w:eastAsia="Segoe UI" w:cs="Times New Roman"/>
                <w:i w:val="0"/>
                <w:iCs w:val="0"/>
                <w:caps w:val="0"/>
                <w:color w:val="2A2B2E"/>
                <w:spacing w:val="0"/>
                <w:sz w:val="21"/>
                <w:szCs w:val="21"/>
              </w:rPr>
              <w:t>Select from the drop-down list and click "Query". The default is "All File".</w:t>
            </w:r>
          </w:p>
        </w:tc>
      </w:tr>
    </w:tbl>
    <w:p>
      <w:pPr>
        <w:pStyle w:val="5"/>
        <w:spacing w:before="0" w:after="0"/>
        <w:rPr>
          <w:rFonts w:ascii="微软雅黑" w:hAnsi="微软雅黑" w:eastAsia="微软雅黑"/>
        </w:rPr>
      </w:pPr>
      <w:bookmarkStart w:id="137" w:name="_Toc104674950"/>
      <w:bookmarkStart w:id="138" w:name="_Toc17612"/>
      <w:r>
        <w:rPr>
          <w:rFonts w:hint="eastAsia" w:ascii="微软雅黑" w:hAnsi="微软雅黑" w:eastAsia="微软雅黑"/>
        </w:rPr>
        <w:t xml:space="preserve">4.5 </w:t>
      </w:r>
      <w:r>
        <w:rPr>
          <w:rFonts w:hint="eastAsia" w:ascii="微软雅黑" w:hAnsi="微软雅黑" w:eastAsia="微软雅黑"/>
          <w:lang w:val="en-US" w:eastAsia="zh-CN"/>
        </w:rPr>
        <w:t>System set</w:t>
      </w:r>
      <w:bookmarkEnd w:id="137"/>
      <w:bookmarkEnd w:id="138"/>
    </w:p>
    <w:p>
      <w:pPr>
        <w:pStyle w:val="5"/>
        <w:spacing w:before="0" w:after="0"/>
        <w:rPr>
          <w:rFonts w:ascii="微软雅黑" w:hAnsi="微软雅黑" w:eastAsia="微软雅黑"/>
        </w:rPr>
      </w:pPr>
      <w:bookmarkStart w:id="139" w:name="_Toc13472"/>
      <w:bookmarkStart w:id="140" w:name="_Toc104674951"/>
      <w:r>
        <w:rPr>
          <w:rFonts w:hint="eastAsia" w:ascii="微软雅黑" w:hAnsi="微软雅黑" w:eastAsia="微软雅黑"/>
        </w:rPr>
        <w:t xml:space="preserve">4.5.1 </w:t>
      </w:r>
      <w:r>
        <w:rPr>
          <w:rFonts w:hint="eastAsia" w:ascii="微软雅黑" w:hAnsi="微软雅黑" w:eastAsia="微软雅黑"/>
          <w:lang w:val="en-US" w:eastAsia="zh-CN"/>
        </w:rPr>
        <w:t>User Management</w:t>
      </w:r>
      <w:bookmarkEnd w:id="139"/>
      <w:bookmarkEnd w:id="140"/>
    </w:p>
    <w:p>
      <w:pPr>
        <w:pStyle w:val="6"/>
        <w:spacing w:before="0" w:after="0"/>
        <w:rPr>
          <w:rFonts w:ascii="微软雅黑" w:hAnsi="微软雅黑" w:eastAsia="微软雅黑"/>
        </w:rPr>
      </w:pPr>
      <w:r>
        <w:rPr>
          <w:rFonts w:hint="eastAsia" w:ascii="微软雅黑" w:hAnsi="微软雅黑" w:eastAsia="微软雅黑"/>
          <w:lang w:val="en-US" w:eastAsia="zh-CN"/>
        </w:rPr>
        <w:t>Operation Instruction</w:t>
      </w:r>
    </w:p>
    <w:p>
      <w:pPr>
        <w:pStyle w:val="81"/>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Chars="0" w:right="0" w:right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You can add, modify, or delete a user, and select permissions for the user in the User Group interface. </w:t>
      </w:r>
    </w:p>
    <w:p>
      <w:pPr>
        <w:pStyle w:val="81"/>
        <w:keepNext w:val="0"/>
        <w:keepLines w:val="0"/>
        <w:widowControl/>
        <w:numPr>
          <w:ilvl w:val="0"/>
          <w:numId w:val="16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M</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odify user </w:t>
      </w:r>
    </w:p>
    <w:p>
      <w:pPr>
        <w:pStyle w:val="81"/>
        <w:keepNext w:val="0"/>
        <w:keepLines w:val="0"/>
        <w:widowControl/>
        <w:numPr>
          <w:ilvl w:val="0"/>
          <w:numId w:val="16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D</w:t>
      </w: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elete user </w:t>
      </w:r>
    </w:p>
    <w:p>
      <w:pPr>
        <w:pStyle w:val="81"/>
        <w:keepNext w:val="0"/>
        <w:keepLines w:val="0"/>
        <w:widowControl/>
        <w:numPr>
          <w:ilvl w:val="0"/>
          <w:numId w:val="16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hanging="420" w:firstLine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 </w:t>
      </w:r>
      <w:r>
        <w:rPr>
          <w:rFonts w:hint="default" w:ascii="Times New Roman" w:hAnsi="Times New Roman" w:eastAsia="宋体" w:cs="Times New Roman"/>
          <w:i w:val="0"/>
          <w:iCs w:val="0"/>
          <w:caps w:val="0"/>
          <w:color w:val="2A2B2E"/>
          <w:spacing w:val="0"/>
          <w:sz w:val="21"/>
          <w:szCs w:val="21"/>
          <w:bdr w:val="none" w:color="auto" w:sz="0" w:space="0"/>
          <w:shd w:val="clear" w:fill="FFFFFF"/>
          <w:lang w:val="en-US" w:eastAsia="zh-CN"/>
        </w:rPr>
        <w:t>A</w:t>
      </w:r>
      <w:r>
        <w:rPr>
          <w:rFonts w:hint="default" w:ascii="Times New Roman" w:hAnsi="Times New Roman" w:eastAsia="Segoe UI" w:cs="Times New Roman"/>
          <w:i w:val="0"/>
          <w:iCs w:val="0"/>
          <w:caps w:val="0"/>
          <w:color w:val="2A2B2E"/>
          <w:spacing w:val="0"/>
          <w:sz w:val="21"/>
          <w:szCs w:val="21"/>
          <w:bdr w:val="none" w:color="auto" w:sz="0" w:space="0"/>
          <w:shd w:val="clear" w:fill="FFFFFF"/>
        </w:rPr>
        <w:t>dd user</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6188710" cy="3649345"/>
            <wp:effectExtent l="19050" t="0" r="2540" b="0"/>
            <wp:docPr id="8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5"/>
                    <pic:cNvPicPr>
                      <a:picLocks noChangeAspect="1" noChangeArrowheads="1"/>
                    </pic:cNvPicPr>
                  </pic:nvPicPr>
                  <pic:blipFill>
                    <a:blip r:embed="rId37" cstate="print"/>
                    <a:srcRect/>
                    <a:stretch>
                      <a:fillRect/>
                    </a:stretch>
                  </pic:blipFill>
                  <pic:spPr>
                    <a:xfrm>
                      <a:off x="0" y="0"/>
                      <a:ext cx="6188710" cy="3649864"/>
                    </a:xfrm>
                    <a:prstGeom prst="rect">
                      <a:avLst/>
                    </a:prstGeom>
                    <a:noFill/>
                    <a:ln w="9525">
                      <a:noFill/>
                      <a:miter lim="800000"/>
                      <a:headEnd/>
                      <a:tailEnd/>
                    </a:ln>
                  </pic:spPr>
                </pic:pic>
              </a:graphicData>
            </a:graphic>
          </wp:inline>
        </w:drawing>
      </w:r>
    </w:p>
    <w:p>
      <w:pPr>
        <w:rPr>
          <w:rFonts w:ascii="微软雅黑" w:hAnsi="微软雅黑" w:eastAsia="微软雅黑"/>
        </w:rPr>
      </w:pPr>
      <w:r>
        <w:rPr>
          <w:rFonts w:hint="eastAsia" w:ascii="微软雅黑" w:hAnsi="微软雅黑" w:eastAsia="微软雅黑"/>
        </w:rPr>
        <w:drawing>
          <wp:inline distT="0" distB="0" distL="0" distR="0">
            <wp:extent cx="2957195" cy="2202815"/>
            <wp:effectExtent l="19050" t="0" r="0" b="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pic:cNvPicPr>
                      <a:picLocks noChangeAspect="1" noChangeArrowheads="1"/>
                    </pic:cNvPicPr>
                  </pic:nvPicPr>
                  <pic:blipFill>
                    <a:blip r:embed="rId38" cstate="print"/>
                    <a:srcRect/>
                    <a:stretch>
                      <a:fillRect/>
                    </a:stretch>
                  </pic:blipFill>
                  <pic:spPr>
                    <a:xfrm>
                      <a:off x="0" y="0"/>
                      <a:ext cx="2957380" cy="2202690"/>
                    </a:xfrm>
                    <a:prstGeom prst="rect">
                      <a:avLst/>
                    </a:prstGeom>
                    <a:noFill/>
                    <a:ln w="9525">
                      <a:noFill/>
                      <a:miter lim="800000"/>
                      <a:headEnd/>
                      <a:tailEnd/>
                    </a:ln>
                  </pic:spPr>
                </pic:pic>
              </a:graphicData>
            </a:graphic>
          </wp:inline>
        </w:drawing>
      </w:r>
      <w:r>
        <w:rPr>
          <w:rFonts w:hint="eastAsia" w:ascii="微软雅黑" w:hAnsi="微软雅黑" w:eastAsia="微软雅黑"/>
        </w:rPr>
        <w:t xml:space="preserve"> </w:t>
      </w:r>
      <w:r>
        <w:rPr>
          <w:rFonts w:hint="eastAsia" w:ascii="微软雅黑" w:hAnsi="微软雅黑" w:eastAsia="微软雅黑"/>
        </w:rPr>
        <w:drawing>
          <wp:inline distT="0" distB="0" distL="0" distR="0">
            <wp:extent cx="2980690" cy="2267585"/>
            <wp:effectExtent l="19050" t="0" r="0" b="0"/>
            <wp:docPr id="8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1"/>
                    <pic:cNvPicPr>
                      <a:picLocks noChangeAspect="1" noChangeArrowheads="1"/>
                    </pic:cNvPicPr>
                  </pic:nvPicPr>
                  <pic:blipFill>
                    <a:blip r:embed="rId39" cstate="print"/>
                    <a:srcRect/>
                    <a:stretch>
                      <a:fillRect/>
                    </a:stretch>
                  </pic:blipFill>
                  <pic:spPr>
                    <a:xfrm>
                      <a:off x="0" y="0"/>
                      <a:ext cx="2981089" cy="2268389"/>
                    </a:xfrm>
                    <a:prstGeom prst="rect">
                      <a:avLst/>
                    </a:prstGeom>
                    <a:noFill/>
                    <a:ln w="9525">
                      <a:noFill/>
                      <a:miter lim="800000"/>
                      <a:headEnd/>
                      <a:tailEnd/>
                    </a:ln>
                  </pic:spPr>
                </pic:pic>
              </a:graphicData>
            </a:graphic>
          </wp:inline>
        </w:drawing>
      </w:r>
    </w:p>
    <w:p>
      <w:pPr>
        <w:rPr>
          <w:rFonts w:ascii="微软雅黑" w:hAnsi="微软雅黑" w:eastAsia="微软雅黑"/>
        </w:rPr>
      </w:pPr>
    </w:p>
    <w:p>
      <w:pPr>
        <w:pStyle w:val="5"/>
        <w:spacing w:before="0" w:after="0"/>
        <w:rPr>
          <w:rFonts w:hint="eastAsia" w:ascii="微软雅黑" w:hAnsi="微软雅黑" w:eastAsia="微软雅黑"/>
          <w:lang w:val="en-US" w:eastAsia="zh-CN"/>
        </w:rPr>
      </w:pPr>
      <w:bookmarkStart w:id="141" w:name="_Toc18027"/>
      <w:bookmarkStart w:id="142" w:name="_Toc104674952"/>
      <w:r>
        <w:rPr>
          <w:rFonts w:hint="eastAsia" w:ascii="微软雅黑" w:hAnsi="微软雅黑" w:eastAsia="微软雅黑"/>
        </w:rPr>
        <w:t xml:space="preserve">4.5.2 </w:t>
      </w:r>
      <w:r>
        <w:rPr>
          <w:rFonts w:hint="eastAsia" w:ascii="微软雅黑" w:hAnsi="微软雅黑" w:eastAsia="微软雅黑"/>
          <w:lang w:val="en-US" w:eastAsia="zh-CN"/>
        </w:rPr>
        <w:t>System Maintenance</w:t>
      </w:r>
      <w:bookmarkEnd w:id="141"/>
      <w:bookmarkEnd w:id="142"/>
    </w:p>
    <w:p>
      <w:pPr>
        <w:pStyle w:val="5"/>
        <w:spacing w:before="0" w:after="0"/>
        <w:rPr>
          <w:rFonts w:hint="default" w:ascii="微软雅黑" w:hAnsi="微软雅黑" w:eastAsia="微软雅黑"/>
          <w:shd w:val="clear" w:color="auto" w:fill="FFFFFF"/>
          <w:lang w:val="en-US" w:eastAsia="zh-CN"/>
        </w:rPr>
      </w:pPr>
      <w:r>
        <w:rPr>
          <w:rFonts w:hint="eastAsia" w:ascii="微软雅黑" w:hAnsi="微软雅黑" w:eastAsia="微软雅黑"/>
          <w:shd w:val="clear" w:color="auto" w:fill="FFFFFF"/>
          <w:lang w:val="en-US" w:eastAsia="zh-CN"/>
        </w:rPr>
        <w:t>Operation Instruction</w:t>
      </w:r>
    </w:p>
    <w:p>
      <w:pPr>
        <w:pStyle w:val="119"/>
        <w:numPr>
          <w:numId w:val="0"/>
        </w:numPr>
        <w:ind w:leftChars="0"/>
        <w:rPr>
          <w:rFonts w:hint="eastAsia" w:ascii="微软雅黑" w:hAnsi="微软雅黑" w:eastAsia="微软雅黑"/>
        </w:rPr>
      </w:pPr>
      <w:r>
        <w:rPr>
          <w:rFonts w:hint="eastAsia" w:ascii="微软雅黑" w:hAnsi="微软雅黑" w:eastAsia="微软雅黑"/>
        </w:rPr>
        <w:t>Display the system running time, restart the device, restore factory Settings, click to take effect.</w:t>
      </w:r>
    </w:p>
    <w:p>
      <w:pPr>
        <w:numPr>
          <w:ilvl w:val="0"/>
          <w:numId w:val="164"/>
        </w:numPr>
        <w:ind w:left="420" w:leftChars="0" w:hanging="420" w:firstLineChars="0"/>
        <w:rPr>
          <w:rFonts w:ascii="微软雅黑" w:hAnsi="微软雅黑" w:eastAsia="微软雅黑"/>
        </w:rPr>
      </w:pPr>
      <w:r>
        <w:rPr>
          <w:rFonts w:hint="eastAsia" w:ascii="微软雅黑" w:hAnsi="微软雅黑" w:eastAsia="微软雅黑"/>
        </w:rPr>
        <w:t>System running time</w:t>
      </w:r>
    </w:p>
    <w:p>
      <w:pPr>
        <w:numPr>
          <w:ilvl w:val="0"/>
          <w:numId w:val="164"/>
        </w:numPr>
        <w:ind w:left="420" w:leftChars="0" w:hanging="420" w:firstLineChars="0"/>
        <w:rPr>
          <w:rFonts w:ascii="微软雅黑" w:hAnsi="微软雅黑" w:eastAsia="微软雅黑"/>
        </w:rPr>
      </w:pPr>
      <w:r>
        <w:rPr>
          <w:rFonts w:hint="eastAsia" w:ascii="微软雅黑" w:hAnsi="微软雅黑" w:eastAsia="微软雅黑"/>
        </w:rPr>
        <w:t>Restart equipment</w:t>
      </w:r>
    </w:p>
    <w:p>
      <w:pPr>
        <w:numPr>
          <w:ilvl w:val="0"/>
          <w:numId w:val="164"/>
        </w:numPr>
        <w:ind w:left="420" w:leftChars="0" w:hanging="420" w:firstLineChars="0"/>
        <w:rPr>
          <w:rFonts w:hint="eastAsia" w:ascii="微软雅黑" w:hAnsi="微软雅黑" w:eastAsia="微软雅黑"/>
        </w:rPr>
      </w:pPr>
      <w:r>
        <w:rPr>
          <w:rFonts w:hint="eastAsia" w:ascii="微软雅黑" w:hAnsi="微软雅黑" w:eastAsia="微软雅黑"/>
        </w:rPr>
        <w:t>Restore factory Settings</w:t>
      </w:r>
    </w:p>
    <w:p>
      <w:pPr>
        <w:numPr>
          <w:ilvl w:val="0"/>
          <w:numId w:val="165"/>
        </w:numPr>
        <w:rPr>
          <w:rFonts w:ascii="微软雅黑" w:hAnsi="微软雅黑" w:eastAsia="微软雅黑"/>
        </w:rPr>
      </w:pPr>
      <w:r>
        <w:rPr>
          <w:rFonts w:hint="eastAsia" w:ascii="微软雅黑" w:hAnsi="微软雅黑" w:eastAsia="微软雅黑" w:cs="Arial"/>
          <w:color w:val="333333"/>
          <w:szCs w:val="21"/>
          <w:shd w:val="clear" w:color="auto" w:fill="FFFFFF"/>
        </w:rPr>
        <w:t>Device restart includes but is not limited to the following situations:</w:t>
      </w:r>
    </w:p>
    <w:p>
      <w:pPr>
        <w:numPr>
          <w:ilvl w:val="0"/>
          <w:numId w:val="165"/>
        </w:numPr>
        <w:rPr>
          <w:rFonts w:ascii="微软雅黑" w:hAnsi="微软雅黑" w:eastAsia="微软雅黑"/>
        </w:rPr>
      </w:pPr>
      <w:r>
        <w:rPr>
          <w:rFonts w:hint="eastAsia" w:ascii="微软雅黑" w:hAnsi="微软雅黑" w:eastAsia="微软雅黑"/>
        </w:rPr>
        <w:t xml:space="preserve"> Equipment parameter configuration error, can't work normally.</w:t>
      </w:r>
    </w:p>
    <w:p>
      <w:pPr>
        <w:numPr>
          <w:ilvl w:val="0"/>
          <w:numId w:val="165"/>
        </w:numPr>
        <w:rPr>
          <w:rFonts w:ascii="微软雅黑" w:hAnsi="微软雅黑" w:eastAsia="微软雅黑"/>
        </w:rPr>
      </w:pPr>
      <w:r>
        <w:rPr>
          <w:rFonts w:hint="eastAsia" w:ascii="微软雅黑" w:hAnsi="微软雅黑" w:eastAsia="微软雅黑"/>
        </w:rPr>
        <w:t>Users need to reconfigure the device parameters, and make the parameters take effect.</w:t>
      </w:r>
    </w:p>
    <w:p>
      <w:pPr>
        <w:numPr>
          <w:ilvl w:val="0"/>
          <w:numId w:val="165"/>
        </w:numPr>
        <w:rPr>
          <w:rFonts w:hint="eastAsia" w:ascii="微软雅黑" w:hAnsi="微软雅黑" w:eastAsia="微软雅黑"/>
        </w:rPr>
      </w:pPr>
      <w:r>
        <w:rPr>
          <w:rFonts w:hint="eastAsia" w:ascii="微软雅黑" w:hAnsi="微软雅黑" w:eastAsia="微软雅黑"/>
        </w:rPr>
        <w:t xml:space="preserve"> Remote contr</w:t>
      </w:r>
    </w:p>
    <w:p>
      <w:pPr>
        <w:numPr>
          <w:ilvl w:val="0"/>
          <w:numId w:val="165"/>
        </w:numPr>
        <w:rPr>
          <w:rFonts w:ascii="微软雅黑" w:hAnsi="微软雅黑" w:eastAsia="微软雅黑"/>
        </w:rPr>
      </w:pPr>
      <w:r>
        <w:rPr>
          <w:rFonts w:hint="eastAsia" w:ascii="微软雅黑" w:hAnsi="微软雅黑" w:eastAsia="微软雅黑"/>
        </w:rPr>
        <w:t>【 Restart 】 Soft restart the device with constant power.</w:t>
      </w:r>
    </w:p>
    <w:p>
      <w:pPr>
        <w:rPr>
          <w:rFonts w:ascii="微软雅黑" w:hAnsi="微软雅黑" w:eastAsia="微软雅黑"/>
          <w:b/>
          <w:bCs/>
          <w:sz w:val="28"/>
          <w:szCs w:val="28"/>
        </w:rPr>
      </w:pPr>
      <w:r>
        <w:rPr>
          <w:rFonts w:hint="eastAsia" w:ascii="微软雅黑" w:hAnsi="微软雅黑" w:eastAsia="微软雅黑"/>
          <w:b/>
          <w:bCs/>
          <w:sz w:val="28"/>
          <w:szCs w:val="28"/>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4888865" cy="3234055"/>
            <wp:effectExtent l="0" t="0" r="6985" b="4445"/>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noChangeArrowheads="1"/>
                    </pic:cNvPicPr>
                  </pic:nvPicPr>
                  <pic:blipFill>
                    <a:blip r:embed="rId40" cstate="print"/>
                    <a:srcRect/>
                    <a:stretch>
                      <a:fillRect/>
                    </a:stretch>
                  </pic:blipFill>
                  <pic:spPr>
                    <a:xfrm>
                      <a:off x="0" y="0"/>
                      <a:ext cx="4888865" cy="3234055"/>
                    </a:xfrm>
                    <a:prstGeom prst="rect">
                      <a:avLst/>
                    </a:prstGeom>
                    <a:noFill/>
                    <a:ln w="9525">
                      <a:noFill/>
                      <a:miter lim="800000"/>
                      <a:headEnd/>
                      <a:tailEnd/>
                    </a:ln>
                  </pic:spPr>
                </pic:pic>
              </a:graphicData>
            </a:graphic>
          </wp:inline>
        </w:drawing>
      </w:r>
    </w:p>
    <w:p>
      <w:pPr>
        <w:pStyle w:val="5"/>
        <w:spacing w:before="0" w:after="0"/>
        <w:rPr>
          <w:rFonts w:hint="default" w:ascii="微软雅黑" w:hAnsi="微软雅黑" w:eastAsia="微软雅黑"/>
          <w:lang w:val="en-US" w:eastAsia="zh-CN"/>
        </w:rPr>
      </w:pPr>
      <w:bookmarkStart w:id="143" w:name="_Toc24101"/>
      <w:bookmarkStart w:id="144" w:name="_Toc104674953"/>
      <w:r>
        <w:rPr>
          <w:rFonts w:hint="eastAsia" w:ascii="微软雅黑" w:hAnsi="微软雅黑" w:eastAsia="微软雅黑"/>
        </w:rPr>
        <w:t xml:space="preserve">4.5.3 </w:t>
      </w:r>
      <w:bookmarkEnd w:id="143"/>
      <w:bookmarkEnd w:id="144"/>
      <w:r>
        <w:rPr>
          <w:rFonts w:hint="eastAsia" w:ascii="微软雅黑" w:hAnsi="微软雅黑" w:eastAsia="微软雅黑"/>
          <w:lang w:val="en-US" w:eastAsia="zh-CN"/>
        </w:rPr>
        <w:t xml:space="preserve"> About device</w:t>
      </w:r>
    </w:p>
    <w:p>
      <w:pPr>
        <w:pStyle w:val="6"/>
        <w:spacing w:before="0" w:after="0"/>
        <w:rPr>
          <w:rFonts w:hint="default" w:ascii="微软雅黑" w:hAnsi="微软雅黑" w:eastAsia="微软雅黑"/>
          <w:lang w:val="en-US" w:eastAsia="zh-CN"/>
        </w:rPr>
      </w:pPr>
      <w:r>
        <w:rPr>
          <w:rFonts w:hint="eastAsia" w:ascii="微软雅黑" w:hAnsi="微软雅黑" w:eastAsia="微软雅黑"/>
          <w:lang w:val="en-US" w:eastAsia="zh-CN"/>
        </w:rPr>
        <w:t>Operation Instruction</w:t>
      </w:r>
    </w:p>
    <w:p>
      <w:pPr>
        <w:spacing w:line="360" w:lineRule="auto"/>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rPr>
        <w:t>On the device information page, you can view the device model, software version, Web OCX control version, and updated logo file.</w:t>
      </w:r>
    </w:p>
    <w:p>
      <w:pPr>
        <w:spacing w:line="360" w:lineRule="auto"/>
        <w:rPr>
          <w:rFonts w:hint="default"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Operation steps</w:t>
      </w:r>
    </w:p>
    <w:p>
      <w:pPr>
        <w:rPr>
          <w:rFonts w:ascii="微软雅黑" w:hAnsi="微软雅黑" w:eastAsia="微软雅黑"/>
        </w:rPr>
      </w:pPr>
      <w:r>
        <w:rPr>
          <w:rFonts w:hint="eastAsia" w:ascii="微软雅黑" w:hAnsi="微软雅黑" w:eastAsia="微软雅黑"/>
        </w:rPr>
        <w:drawing>
          <wp:inline distT="0" distB="0" distL="0" distR="0">
            <wp:extent cx="5220970" cy="3046730"/>
            <wp:effectExtent l="0" t="0" r="17780" b="1270"/>
            <wp:docPr id="8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pic:cNvPicPr>
                      <a:picLocks noChangeAspect="1" noChangeArrowheads="1"/>
                    </pic:cNvPicPr>
                  </pic:nvPicPr>
                  <pic:blipFill>
                    <a:blip r:embed="rId41" cstate="print"/>
                    <a:srcRect/>
                    <a:stretch>
                      <a:fillRect/>
                    </a:stretch>
                  </pic:blipFill>
                  <pic:spPr>
                    <a:xfrm>
                      <a:off x="0" y="0"/>
                      <a:ext cx="5220970" cy="3046730"/>
                    </a:xfrm>
                    <a:prstGeom prst="rect">
                      <a:avLst/>
                    </a:prstGeom>
                    <a:noFill/>
                    <a:ln w="9525">
                      <a:noFill/>
                      <a:miter lim="800000"/>
                      <a:headEnd/>
                      <a:tailEnd/>
                    </a:ln>
                  </pic:spPr>
                </pic:pic>
              </a:graphicData>
            </a:graphic>
          </wp:inline>
        </w:drawing>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bookmarkStart w:id="145" w:name="_Toc79767759"/>
      <w:bookmarkStart w:id="146" w:name="_Toc104674956"/>
      <w:bookmarkStart w:id="147" w:name="_Toc83218836"/>
      <w:bookmarkStart w:id="148" w:name="_Toc27116"/>
      <w:bookmarkStart w:id="149" w:name="_Toc79828417"/>
      <w:r>
        <w:rPr>
          <w:rFonts w:hint="default" w:ascii="Times New Roman" w:hAnsi="Times New Roman" w:eastAsia="Segoe UI" w:cs="Times New Roman"/>
          <w:i w:val="0"/>
          <w:iCs w:val="0"/>
          <w:caps w:val="0"/>
          <w:color w:val="2A2B2E"/>
          <w:spacing w:val="0"/>
          <w:sz w:val="21"/>
          <w:szCs w:val="21"/>
          <w:bdr w:val="none" w:color="auto" w:sz="0" w:space="0"/>
          <w:shd w:val="clear" w:fill="FFFFFF"/>
        </w:rPr>
        <w:t xml:space="preserve">If you need to update the logo, click Browse, open the local folder, and select the logo image to update. Click Upload to take effect.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bdr w:val="none" w:color="auto" w:sz="0" w:space="0"/>
          <w:shd w:val="clear" w:fill="FFFFFF"/>
        </w:rPr>
        <w:t>Note: The pixel of the logo image is 190x50 and the format is png.</w:t>
      </w:r>
    </w:p>
    <w:p>
      <w:pPr>
        <w:pStyle w:val="81"/>
        <w:keepNext w:val="0"/>
        <w:keepLines w:val="0"/>
        <w:widowControl/>
        <w:numPr>
          <w:ilvl w:val="0"/>
          <w:numId w:val="166"/>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eastAsia" w:ascii="微软雅黑" w:hAnsi="微软雅黑" w:eastAsia="微软雅黑"/>
        </w:rPr>
      </w:pPr>
      <w:r>
        <w:rPr>
          <w:rFonts w:hint="eastAsia" w:ascii="微软雅黑" w:hAnsi="微软雅黑" w:eastAsia="微软雅黑"/>
          <w:lang w:val="en-US" w:eastAsia="zh-CN"/>
        </w:rPr>
        <w:t>FAQ</w:t>
      </w:r>
    </w:p>
    <w:p>
      <w:pPr>
        <w:pStyle w:val="8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Chars="0" w:right="0" w:rightChars="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5.1 Failure to Access the Web interface of the Device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shd w:val="clear" w:fill="FFFFFF"/>
        </w:rPr>
      </w:pPr>
      <w:r>
        <w:rPr>
          <w:rFonts w:hint="default" w:ascii="Times New Roman" w:hAnsi="Times New Roman" w:eastAsia="Segoe UI" w:cs="Times New Roman"/>
          <w:i w:val="0"/>
          <w:iCs w:val="0"/>
          <w:caps w:val="0"/>
          <w:color w:val="2A2B2E"/>
          <w:spacing w:val="0"/>
          <w:sz w:val="21"/>
          <w:szCs w:val="21"/>
          <w:shd w:val="clear" w:fill="FFFFFF"/>
        </w:rPr>
        <w:t xml:space="preserve">IP address is not in the same network segment: Use </w:t>
      </w:r>
      <w:r>
        <w:rPr>
          <w:rFonts w:hint="eastAsia" w:ascii="Times New Roman" w:hAnsi="Times New Roman" w:eastAsia="宋体" w:cs="Times New Roman"/>
          <w:i w:val="0"/>
          <w:iCs w:val="0"/>
          <w:caps w:val="0"/>
          <w:color w:val="2A2B2E"/>
          <w:spacing w:val="0"/>
          <w:sz w:val="21"/>
          <w:szCs w:val="21"/>
          <w:shd w:val="clear" w:fill="FFFFFF"/>
          <w:lang w:val="en-US" w:eastAsia="zh-CN"/>
        </w:rPr>
        <w:t>our</w:t>
      </w:r>
      <w:r>
        <w:rPr>
          <w:rFonts w:hint="default" w:ascii="Times New Roman" w:hAnsi="Times New Roman" w:eastAsia="Segoe UI" w:cs="Times New Roman"/>
          <w:i w:val="0"/>
          <w:iCs w:val="0"/>
          <w:caps w:val="0"/>
          <w:color w:val="2A2B2E"/>
          <w:spacing w:val="0"/>
          <w:sz w:val="21"/>
          <w:szCs w:val="21"/>
          <w:shd w:val="clear" w:fill="FFFFFF"/>
        </w:rPr>
        <w:t xml:space="preserve"> search tool DeviceTool to search for the device (because the network firewall is enabled on some computers, DeviceTool cannot search for the device IP address). If the device IP address is found but the connection fails, check whether the device IP address and the computer are on the same network segment, or check whether the device has hardware or serious software problems. The search fails.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 network environment uncertainty: PC using CMD command in the command line window, use the ping command to check the network, to see if online equipment.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 IP address footprint: the equipment of the cable connected to the PC so, check whether the normal work, if the IP address being used because it is over, you can reset the device IP address.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 the browser cache data is not deleted: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The steps are as follows (using Internet Explorer11 as an example) :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1. Open a browser.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2. Choose Tools &gt; Internet Options &gt; General.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3. Click Delete. The Delete Browsing History dialog box is displayed.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4. Check all the check boxes.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5. Click Delete. Log in to the device web page again.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 xml:space="preserve"> bar display abnormal </w:t>
      </w:r>
    </w:p>
    <w:p>
      <w:pPr>
        <w:pStyle w:val="8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0" w:right="0" w:firstLine="0"/>
        <w:rPr>
          <w:rFonts w:hint="default" w:ascii="Times New Roman" w:hAnsi="Times New Roman" w:eastAsia="Segoe UI" w:cs="Times New Roman"/>
          <w:i w:val="0"/>
          <w:iCs w:val="0"/>
          <w:caps w:val="0"/>
          <w:color w:val="2A2B2E"/>
          <w:spacing w:val="0"/>
          <w:sz w:val="21"/>
          <w:szCs w:val="21"/>
        </w:rPr>
      </w:pPr>
      <w:r>
        <w:rPr>
          <w:rFonts w:hint="default" w:ascii="Times New Roman" w:hAnsi="Times New Roman" w:eastAsia="Segoe UI" w:cs="Times New Roman"/>
          <w:i w:val="0"/>
          <w:iCs w:val="0"/>
          <w:caps w:val="0"/>
          <w:color w:val="2A2B2E"/>
          <w:spacing w:val="0"/>
          <w:sz w:val="21"/>
          <w:szCs w:val="21"/>
          <w:shd w:val="clear" w:fill="FFFFFF"/>
        </w:rPr>
        <w:t>If Internet Explorer 7 or a later version is used on some computers, no font is displayed in the function area of the sidebar. You are advised to use Internet Explorer 11 to perform web page operations on devices. Use Internet Explorer to press F12 to go to Developer Tools and switch to Internet Explorer 11 compatibility mode</w:t>
      </w:r>
    </w:p>
    <w:p>
      <w:pPr>
        <w:pStyle w:val="5"/>
        <w:adjustRightInd w:val="0"/>
        <w:snapToGrid w:val="0"/>
        <w:spacing w:before="0" w:after="0" w:line="320" w:lineRule="atLeast"/>
        <w:rPr>
          <w:rFonts w:hint="default" w:ascii="微软雅黑" w:hAnsi="微软雅黑" w:eastAsia="微软雅黑"/>
          <w:lang w:val="en-US" w:eastAsia="zh-CN"/>
        </w:rPr>
      </w:pPr>
      <w:r>
        <w:rPr>
          <w:rFonts w:ascii="微软雅黑" w:hAnsi="微软雅黑" w:eastAsia="微软雅黑"/>
        </w:rPr>
        <w:t>5.2</w:t>
      </w:r>
      <w:bookmarkEnd w:id="145"/>
      <w:bookmarkEnd w:id="146"/>
      <w:bookmarkEnd w:id="147"/>
      <w:bookmarkEnd w:id="148"/>
      <w:bookmarkEnd w:id="149"/>
      <w:r>
        <w:rPr>
          <w:rFonts w:hint="eastAsia" w:ascii="微软雅黑" w:hAnsi="微软雅黑" w:eastAsia="微软雅黑"/>
          <w:lang w:val="en-US" w:eastAsia="zh-CN"/>
        </w:rPr>
        <w:t xml:space="preserve"> Control installation abnormally.</w:t>
      </w:r>
    </w:p>
    <w:p>
      <w:pPr>
        <w:adjustRightInd w:val="0"/>
        <w:snapToGrid w:val="0"/>
        <w:spacing w:line="320" w:lineRule="atLeast"/>
        <w:ind w:firstLine="420" w:firstLineChars="200"/>
        <w:rPr>
          <w:rFonts w:hint="default" w:ascii="微软雅黑" w:hAnsi="微软雅黑" w:eastAsia="微软雅黑"/>
          <w:lang w:val="en-US" w:eastAsia="zh-CN"/>
        </w:rPr>
      </w:pPr>
      <w:r>
        <w:rPr>
          <w:rFonts w:ascii="微软雅黑" w:hAnsi="微软雅黑" w:eastAsia="微软雅黑"/>
        </w:rPr>
        <w:drawing>
          <wp:inline distT="0" distB="0" distL="0" distR="0">
            <wp:extent cx="431800" cy="365760"/>
            <wp:effectExtent l="19050" t="0" r="635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9" cstate="print"/>
                    <a:srcRect/>
                    <a:stretch>
                      <a:fillRect/>
                    </a:stretch>
                  </pic:blipFill>
                  <pic:spPr>
                    <a:xfrm>
                      <a:off x="0" y="0"/>
                      <a:ext cx="431800" cy="365760"/>
                    </a:xfrm>
                    <a:prstGeom prst="rect">
                      <a:avLst/>
                    </a:prstGeom>
                    <a:noFill/>
                    <a:ln w="9525">
                      <a:noFill/>
                      <a:miter lim="800000"/>
                      <a:headEnd/>
                      <a:tailEnd/>
                    </a:ln>
                  </pic:spPr>
                </pic:pic>
              </a:graphicData>
            </a:graphic>
          </wp:inline>
        </w:drawing>
      </w:r>
      <w:r>
        <w:rPr>
          <w:rFonts w:hint="eastAsia" w:ascii="微软雅黑" w:hAnsi="微软雅黑" w:eastAsia="微软雅黑"/>
          <w:lang w:val="en-US" w:eastAsia="zh-CN"/>
        </w:rPr>
        <w:t>Attention</w:t>
      </w:r>
    </w:p>
    <w:p>
      <w:pPr>
        <w:adjustRightInd w:val="0"/>
        <w:snapToGrid w:val="0"/>
        <w:spacing w:line="320" w:lineRule="atLeast"/>
        <w:rPr>
          <w:rFonts w:hint="default" w:ascii="Times New Roman" w:hAnsi="Times New Roman" w:eastAsia="微软雅黑" w:cs="Times New Roman"/>
          <w:sz w:val="21"/>
          <w:szCs w:val="21"/>
        </w:rPr>
      </w:pPr>
      <w:bookmarkStart w:id="162" w:name="_GoBack"/>
      <w:r>
        <w:rPr>
          <w:rFonts w:hint="default" w:ascii="Times New Roman" w:hAnsi="Times New Roman" w:eastAsia="微软雅黑" w:cs="Times New Roman"/>
          <w:sz w:val="21"/>
          <w:szCs w:val="21"/>
        </w:rPr>
        <w:t>When the control is installed, a message like the following appears, indicating that part of the runtime library is missing in the computer. You can contact the relevant supplier to provide the runtime library or download it from the Internet.</w:t>
      </w:r>
    </w:p>
    <w:bookmarkEnd w:id="162"/>
    <w:p>
      <w:pPr>
        <w:adjustRightInd w:val="0"/>
        <w:snapToGrid w:val="0"/>
        <w:spacing w:line="320" w:lineRule="atLeast"/>
        <w:rPr>
          <w:rFonts w:hint="eastAsia" w:ascii="微软雅黑" w:hAnsi="微软雅黑" w:eastAsia="微软雅黑"/>
        </w:rPr>
      </w:pPr>
    </w:p>
    <w:p>
      <w:pPr>
        <w:adjustRightInd w:val="0"/>
        <w:snapToGrid w:val="0"/>
        <w:spacing w:line="320" w:lineRule="atLeast"/>
        <w:rPr>
          <w:rFonts w:ascii="微软雅黑" w:hAnsi="微软雅黑" w:eastAsia="微软雅黑"/>
        </w:rPr>
      </w:pPr>
      <w:r>
        <w:rPr>
          <w:rFonts w:hint="eastAsia" w:ascii="微软雅黑" w:hAnsi="微软雅黑" w:eastAsia="微软雅黑"/>
        </w:rPr>
        <w:t xml:space="preserve">   </w:t>
      </w:r>
      <w:r>
        <w:rPr>
          <w:rFonts w:ascii="微软雅黑" w:hAnsi="微软雅黑" w:eastAsia="微软雅黑"/>
        </w:rPr>
        <w:drawing>
          <wp:inline distT="0" distB="0" distL="0" distR="0">
            <wp:extent cx="2984500" cy="2136140"/>
            <wp:effectExtent l="19050" t="0" r="6350" b="0"/>
            <wp:docPr id="58" name="图片 13" descr="C:\Users\ht\AppData\Local\Temp\WeChat Files\6c2d868ef13e605098a073c066a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descr="C:\Users\ht\AppData\Local\Temp\WeChat Files\6c2d868ef13e605098a073c066ae184.png"/>
                    <pic:cNvPicPr>
                      <a:picLocks noChangeAspect="1" noChangeArrowheads="1"/>
                    </pic:cNvPicPr>
                  </pic:nvPicPr>
                  <pic:blipFill>
                    <a:blip r:embed="rId42" cstate="print"/>
                    <a:srcRect/>
                    <a:stretch>
                      <a:fillRect/>
                    </a:stretch>
                  </pic:blipFill>
                  <pic:spPr>
                    <a:xfrm>
                      <a:off x="0" y="0"/>
                      <a:ext cx="2984500" cy="2136140"/>
                    </a:xfrm>
                    <a:prstGeom prst="rect">
                      <a:avLst/>
                    </a:prstGeom>
                    <a:noFill/>
                    <a:ln w="9525">
                      <a:noFill/>
                      <a:miter lim="800000"/>
                      <a:headEnd/>
                      <a:tailEnd/>
                    </a:ln>
                  </pic:spPr>
                </pic:pic>
              </a:graphicData>
            </a:graphic>
          </wp:inline>
        </w:drawing>
      </w:r>
    </w:p>
    <w:p>
      <w:pPr>
        <w:adjustRightInd w:val="0"/>
        <w:snapToGrid w:val="0"/>
        <w:spacing w:line="320" w:lineRule="atLeast"/>
        <w:rPr>
          <w:rFonts w:ascii="微软雅黑" w:hAnsi="微软雅黑" w:eastAsia="微软雅黑"/>
        </w:rPr>
      </w:pPr>
      <w:r>
        <w:rPr>
          <w:rFonts w:ascii="微软雅黑" w:hAnsi="微软雅黑" w:eastAsia="微软雅黑"/>
        </w:rPr>
        <w:drawing>
          <wp:inline distT="0" distB="0" distL="0" distR="0">
            <wp:extent cx="4235450" cy="3526155"/>
            <wp:effectExtent l="1905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noChangeArrowheads="1"/>
                    </pic:cNvPicPr>
                  </pic:nvPicPr>
                  <pic:blipFill>
                    <a:blip r:embed="rId43" cstate="print"/>
                    <a:srcRect/>
                    <a:stretch>
                      <a:fillRect/>
                    </a:stretch>
                  </pic:blipFill>
                  <pic:spPr>
                    <a:xfrm>
                      <a:off x="0" y="0"/>
                      <a:ext cx="4235450" cy="3526155"/>
                    </a:xfrm>
                    <a:prstGeom prst="rect">
                      <a:avLst/>
                    </a:prstGeom>
                    <a:noFill/>
                    <a:ln w="9525">
                      <a:noFill/>
                      <a:miter lim="800000"/>
                      <a:headEnd/>
                      <a:tailEnd/>
                    </a:ln>
                  </pic:spPr>
                </pic:pic>
              </a:graphicData>
            </a:graphic>
          </wp:inline>
        </w:drawing>
      </w:r>
    </w:p>
    <w:p>
      <w:pPr>
        <w:pStyle w:val="4"/>
        <w:adjustRightInd w:val="0"/>
        <w:snapToGrid w:val="0"/>
        <w:spacing w:before="0" w:after="0" w:line="320" w:lineRule="atLeast"/>
        <w:rPr>
          <w:rFonts w:hint="default" w:ascii="Times New Roman" w:hAnsi="Times New Roman" w:eastAsia="微软雅黑" w:cs="Times New Roman"/>
          <w:sz w:val="21"/>
          <w:szCs w:val="21"/>
        </w:rPr>
      </w:pPr>
      <w:bookmarkStart w:id="150" w:name="_Toc22398"/>
      <w:bookmarkStart w:id="151" w:name="_Toc79828418"/>
      <w:bookmarkStart w:id="152" w:name="_Toc83218837"/>
      <w:bookmarkStart w:id="153" w:name="_Toc104674957"/>
      <w:bookmarkStart w:id="154" w:name="_Toc79767761"/>
      <w:r>
        <w:rPr>
          <w:rFonts w:hint="default" w:ascii="Times New Roman" w:hAnsi="Times New Roman" w:eastAsia="微软雅黑" w:cs="Times New Roman"/>
          <w:sz w:val="21"/>
          <w:szCs w:val="21"/>
          <w:lang w:val="en-US" w:eastAsia="zh-CN"/>
        </w:rPr>
        <w:t>Abbreviation</w:t>
      </w:r>
      <w:bookmarkEnd w:id="150"/>
      <w:bookmarkEnd w:id="151"/>
      <w:bookmarkEnd w:id="152"/>
      <w:bookmarkEnd w:id="153"/>
      <w:bookmarkEnd w:id="154"/>
    </w:p>
    <w:p>
      <w:pPr>
        <w:adjustRightInd w:val="0"/>
        <w:snapToGrid w:val="0"/>
        <w:spacing w:line="320" w:lineRule="atLeast"/>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 xml:space="preserve">C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CBR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Continuous Bit Rate</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D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DHCP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Dynamic Host Configuration Protocol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DNS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Domain Name Server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DDNS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Dynamic Domain Name Server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 xml:space="preserve">F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FTP</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File Transfer Protocol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outlineLvl w:val="0"/>
        <w:rPr>
          <w:rFonts w:hint="default" w:ascii="Times New Roman" w:hAnsi="Times New Roman" w:eastAsia="微软雅黑" w:cs="Times New Roman"/>
          <w:b/>
          <w:sz w:val="21"/>
          <w:szCs w:val="21"/>
        </w:rPr>
      </w:pPr>
      <w:bookmarkStart w:id="155" w:name="_Toc7288"/>
      <w:bookmarkStart w:id="156" w:name="_Toc8439"/>
      <w:bookmarkStart w:id="157" w:name="_Toc104674958"/>
      <w:bookmarkStart w:id="158" w:name="_Toc14298"/>
      <w:r>
        <w:rPr>
          <w:rFonts w:hint="default" w:ascii="Times New Roman" w:hAnsi="Times New Roman" w:eastAsia="微软雅黑" w:cs="Times New Roman"/>
          <w:b/>
          <w:sz w:val="21"/>
          <w:szCs w:val="21"/>
        </w:rPr>
        <w:t>G</w:t>
      </w:r>
      <w:bookmarkEnd w:id="155"/>
      <w:bookmarkEnd w:id="156"/>
      <w:bookmarkEnd w:id="157"/>
      <w:bookmarkEnd w:id="158"/>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GAMA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Graphics Assisted Management Application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 xml:space="preserve">H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HTTP</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Hypertext Transfer Protocol</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HTTPS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Hypertext Transfer Protocol Secure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I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ISO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International Standard Organized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IP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Internet Protocol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ID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Identity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IPC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Internet Protocol Camera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M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MJPEG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Motion Joint Photographic Experts Group </w:t>
      </w:r>
      <w:r>
        <w:rPr>
          <w:rFonts w:hint="default" w:ascii="Times New Roman" w:hAnsi="Times New Roman" w:eastAsia="微软雅黑" w:cs="Times New Roman"/>
          <w:sz w:val="21"/>
          <w:szCs w:val="21"/>
        </w:rPr>
        <w:tab/>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MAC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Media Access Control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N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NAS</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Network Attached Storage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NTP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Network Time Protocol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NTSC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National Television System Committee system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NVR</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Network Video Recorder</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 xml:space="preserve">O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OSD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On Screen display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P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PoE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Power over Ethernet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PPPoE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Point-to-Point Protocol over Ethernet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PTZ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Pan Tilt Zoom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S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SMTP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Simple Mail Transfer Protocol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SNMP</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Simple Network Management Protocol</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outlineLvl w:val="0"/>
        <w:rPr>
          <w:rFonts w:hint="default" w:ascii="Times New Roman" w:hAnsi="Times New Roman" w:eastAsia="微软雅黑" w:cs="Times New Roman"/>
          <w:b/>
          <w:sz w:val="21"/>
          <w:szCs w:val="21"/>
        </w:rPr>
      </w:pPr>
      <w:bookmarkStart w:id="159" w:name="_Toc27962"/>
      <w:bookmarkStart w:id="160" w:name="_Toc16362"/>
      <w:bookmarkStart w:id="161" w:name="_Toc104674959"/>
      <w:r>
        <w:rPr>
          <w:rFonts w:hint="default" w:ascii="Times New Roman" w:hAnsi="Times New Roman" w:eastAsia="微软雅黑" w:cs="Times New Roman"/>
          <w:b/>
          <w:sz w:val="21"/>
          <w:szCs w:val="21"/>
        </w:rPr>
        <w:t>U</w:t>
      </w:r>
      <w:bookmarkEnd w:id="159"/>
      <w:bookmarkEnd w:id="160"/>
      <w:bookmarkEnd w:id="161"/>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UPnP</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Universal Plug and Play</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b/>
          <w:sz w:val="21"/>
          <w:szCs w:val="21"/>
        </w:rPr>
        <w:t xml:space="preserve">V </w:t>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 xml:space="preserve">VBR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Variable Bit Rate </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 xml:space="preserve"> </w:t>
      </w:r>
    </w:p>
    <w:p>
      <w:pPr>
        <w:adjustRightInd w:val="0"/>
        <w:snapToGrid w:val="0"/>
        <w:spacing w:line="320" w:lineRule="atLeast"/>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VMS</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Video Management System</w:t>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r>
        <w:rPr>
          <w:rFonts w:hint="default" w:ascii="Times New Roman" w:hAnsi="Times New Roman" w:eastAsia="微软雅黑" w:cs="Times New Roman"/>
          <w:sz w:val="21"/>
          <w:szCs w:val="21"/>
        </w:rPr>
        <w:tab/>
      </w:r>
    </w:p>
    <w:sectPr>
      <w:headerReference r:id="rId5" w:type="default"/>
      <w:footerReference r:id="rId6" w:type="default"/>
      <w:pgSz w:w="11906" w:h="16838"/>
      <w:pgMar w:top="1100" w:right="1080" w:bottom="1440" w:left="108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SGLFQW+ËÎÌå">
    <w:altName w:val="Segoe Print"/>
    <w:panose1 w:val="00000000000000000000"/>
    <w:charset w:val="01"/>
    <w:family w:val="auto"/>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 w:name="KGMDVU+ËÎÌå">
    <w:altName w:val="Segoe Print"/>
    <w:panose1 w:val="00000000000000000000"/>
    <w:charset w:val="01"/>
    <w:family w:val="auto"/>
    <w:pitch w:val="default"/>
    <w:sig w:usb0="00000000" w:usb1="00000000" w:usb2="01010101" w:usb3="01010101" w:csb0="01010101" w:csb1="01010101"/>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Rockwell Condensed">
    <w:panose1 w:val="02060603050405020104"/>
    <w:charset w:val="00"/>
    <w:family w:val="auto"/>
    <w:pitch w:val="default"/>
    <w:sig w:usb0="00000003" w:usb1="00000000" w:usb2="00000000" w:usb3="00000000" w:csb0="20000001" w:csb1="00000000"/>
  </w:font>
  <w:font w:name="Sitka Banner">
    <w:panose1 w:val="02000505000000020004"/>
    <w:charset w:val="00"/>
    <w:family w:val="auto"/>
    <w:pitch w:val="default"/>
    <w:sig w:usb0="A00002EF" w:usb1="4000204B" w:usb2="00000000" w:usb3="00000000" w:csb0="2000019F" w:csb1="00000000"/>
  </w:font>
  <w:font w:name="Sitka Subheading">
    <w:panose1 w:val="02000505000000020004"/>
    <w:charset w:val="00"/>
    <w:family w:val="auto"/>
    <w:pitch w:val="default"/>
    <w:sig w:usb0="A00002EF" w:usb1="4000204B" w:usb2="00000000" w:usb3="00000000" w:csb0="2000019F" w:csb1="00000000"/>
  </w:font>
  <w:font w:name="Tempus Sans ITC">
    <w:panose1 w:val="04020404030D07020202"/>
    <w:charset w:val="00"/>
    <w:family w:val="auto"/>
    <w:pitch w:val="default"/>
    <w:sig w:usb0="00000003" w:usb1="00000000" w:usb2="00000000" w:usb3="00000000" w:csb0="20000001" w:csb1="00000000"/>
  </w:font>
  <w:font w:name="Sitka Text">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 w:name="Rockwell Extra Bold">
    <w:panose1 w:val="02060903040505020403"/>
    <w:charset w:val="00"/>
    <w:family w:val="auto"/>
    <w:pitch w:val="default"/>
    <w:sig w:usb0="00000003" w:usb1="00000000" w:usb2="00000000" w:usb3="00000000" w:csb0="20000001" w:csb1="00000000"/>
  </w:font>
  <w:font w:name="Sitka Display">
    <w:panose1 w:val="02000505000000020004"/>
    <w:charset w:val="00"/>
    <w:family w:val="auto"/>
    <w:pitch w:val="default"/>
    <w:sig w:usb0="A00002EF" w:usb1="4000204B" w:usb2="00000000" w:usb3="00000000" w:csb0="2000019F" w:csb1="00000000"/>
  </w:font>
  <w:font w:name="Stencil">
    <w:panose1 w:val="040409050D08020204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tabs>
        <w:tab w:val="left" w:pos="452"/>
        <w:tab w:val="clear" w:pos="4153"/>
      </w:tabs>
      <w:rPr>
        <w:vertAlign w:val="subscript"/>
      </w:rPr>
    </w:pPr>
    <w:r>
      <w:rPr>
        <w:vertAlign w:val="subscript"/>
      </w:rPr>
      <w:pict>
        <v:shape id="Text Box 1025" o:spid="_x0000_s1026" o:spt="202" type="#_x0000_t202" style="position:absolute;left:0pt;margin-top:0pt;height:14.85pt;width:76.75pt;mso-position-horizontal:center;mso-position-horizontal-relative:margin;mso-wrap-style:none;z-index:251659264;mso-width-relative:page;mso-height-relative:page;" filled="f" stroked="f" coordsize="21600,21600" o:gfxdata="UEsDBAoAAAAAAIdO4kAAAAAAAAAAAAAAAAAEAAAAZHJzL1BLAwQUAAAACACHTuJArVuYD9IAAAAE&#10;AQAADwAAAGRycy9kb3ducmV2LnhtbE2PwU7DMBBE70j8g7VI3KjTotKSxumhEhduFFSJ2zbexlHt&#10;dWS7afL3uFzgstJoRjNvq+3orBgoxM6zgvmsAEHceN1xq+Dr8+1pDSImZI3WMymYKMK2vr+rsNT+&#10;yh807FMrcgnHEhWYlPpSytgYchhnvifO3skHhynL0Eod8JrLnZWLoniRDjvOCwZ72hlqzvuLU7Aa&#10;D576SDv6Pg1NMN20tu+TUo8P82IDItGY/sJww8/oUGemo7+wjsIqyI+k33vzls9LEEcFi9cVyLqS&#10;/+HrH1BLAwQUAAAACACHTuJAxWbKTf0BAAAFBAAADgAAAGRycy9lMm9Eb2MueG1srVNdb9sgFH2f&#10;tP+AeF+cRMuaWnGqrlGmSd2H1PYHEIxtNMNFFxI7+/W7YDvr2pc+7AVd4HI453DY3PSmZSeFXoMt&#10;+GI250xZCaW2dcGfHvcf1pz5IGwpWrCq4Gfl+c32/btN53K1hAbaUiEjEOvzzhW8CcHlWeZlo4zw&#10;M3DK0mYFaESgKdZZiaIjdNNmy/n8U9YBlg5BKu9pdTds8hER3wIIVaWl2oE8GmXDgIqqFYEk+UY7&#10;z7eJbVUpGX5UlVeBtQUnpSGNdAnVhzhm243IaxSu0XKkIN5C4YUmI7SlSy9QOxEEO6J+BWW0RPBQ&#10;hZkEkw1CkiOkYjF/4c1DI5xKWshq7y6m+/8HK7+ffiLTJSVhxZkVhl78UfWBfYaeLebLVXSocz6n&#10;xgdHraGnHepOar27B/nLMwt3jbC1ukWErlGiJIaLeDJ7dnTA8RHk0H2Dkm4SxwAJqK/QRPvIEEbo&#10;9Drny+tENpIWr68+XhEfJmlrsV6vrhO3TOTTYYc+fFFgWCwKjvT4CVyc7n2IZEQ+tcS7LOx126YA&#10;tPafBWqMK4l85DswD/2hH804QHkmGQhDnug3UdEA/uasoywV3NLX4az9asmIGLupwKk4TIWwkg4W&#10;PHA2lHdhiOfRoa4bwp2sviWz9joJia4OHEaWlI6kb0xyjN/zeer6+3u3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tW5gP0gAAAAQBAAAPAAAAAAAAAAEAIAAAACIAAABkcnMvZG93bnJldi54bWxQ&#10;SwECFAAUAAAACACHTuJAxWbKTf0BAAAFBAAADgAAAAAAAAABACAAAAAhAQAAZHJzL2Uyb0RvYy54&#10;bWxQSwUGAAAAAAYABgBZAQAAkAUAAAAA&#10;">
          <v:path/>
          <v:fill on="f" focussize="0,0"/>
          <v:stroke on="f" joinstyle="miter"/>
          <v:imagedata o:title=""/>
          <o:lock v:ext="edit"/>
          <v:textbox inset="0mm,0mm,0mm,0mm" style="mso-fit-shape-to-text:t;">
            <w:txbxContent>
              <w:p>
                <w:pPr>
                  <w:pStyle w:val="55"/>
                </w:pPr>
                <w:r>
                  <w:t xml:space="preserve">第 </w:t>
                </w:r>
                <w:r>
                  <w:fldChar w:fldCharType="begin"/>
                </w:r>
                <w:r>
                  <w:instrText xml:space="preserve"> PAGE  \* MERGEFORMAT </w:instrText>
                </w:r>
                <w:r>
                  <w:fldChar w:fldCharType="separate"/>
                </w:r>
                <w:r>
                  <w:t>47</w:t>
                </w:r>
                <w:r>
                  <w:fldChar w:fldCharType="end"/>
                </w:r>
                <w:r>
                  <w:t xml:space="preserve"> 页 共 </w:t>
                </w:r>
                <w:r>
                  <w:fldChar w:fldCharType="begin"/>
                </w:r>
                <w:r>
                  <w:instrText xml:space="preserve"> NUMPAGES  \* MERGEFORMAT </w:instrText>
                </w:r>
                <w:r>
                  <w:fldChar w:fldCharType="separate"/>
                </w:r>
                <w:r>
                  <w:t>47</w:t>
                </w:r>
                <w:r>
                  <w:fldChar w:fldCharType="end"/>
                </w:r>
                <w:r>
                  <w:t xml:space="preserve"> 页</w:t>
                </w:r>
              </w:p>
            </w:txbxContent>
          </v:textbox>
        </v:shape>
      </w:pict>
    </w:r>
    <w:r>
      <w:rPr>
        <w:rFonts w:hint="eastAsia"/>
        <w:vertAlign w:val="subscrip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right="480"/>
      <w:rPr>
        <w:rFonts w:hint="default" w:ascii="Times New Roman" w:hAnsi="Times New Roman" w:cs="Times New Roman"/>
        <w:sz w:val="21"/>
        <w:szCs w:val="21"/>
        <w:u w:val="single"/>
      </w:rPr>
    </w:pPr>
    <w:r>
      <w:rPr>
        <w:rFonts w:hint="eastAsia" w:ascii="宋体" w:hAnsi="宋体"/>
        <w:sz w:val="21"/>
        <w:szCs w:val="21"/>
        <w:u w:val="single"/>
      </w:rPr>
      <w:drawing>
        <wp:inline distT="0" distB="0" distL="114300" distR="114300">
          <wp:extent cx="704215" cy="272415"/>
          <wp:effectExtent l="19050" t="0" r="285" b="0"/>
          <wp:docPr id="65" name="图片 1" descr="1651907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1651907874(1)"/>
                  <pic:cNvPicPr>
                    <a:picLocks noChangeAspect="1"/>
                  </pic:cNvPicPr>
                </pic:nvPicPr>
                <pic:blipFill>
                  <a:blip r:embed="rId1"/>
                  <a:stretch>
                    <a:fillRect/>
                  </a:stretch>
                </pic:blipFill>
                <pic:spPr>
                  <a:xfrm>
                    <a:off x="0" y="0"/>
                    <a:ext cx="706096" cy="273548"/>
                  </a:xfrm>
                  <a:prstGeom prst="rect">
                    <a:avLst/>
                  </a:prstGeom>
                </pic:spPr>
              </pic:pic>
            </a:graphicData>
          </a:graphic>
        </wp:inline>
      </w:drawing>
    </w:r>
    <w:r>
      <w:rPr>
        <w:rFonts w:hint="eastAsia" w:ascii="宋体" w:hAnsi="宋体"/>
        <w:sz w:val="21"/>
        <w:szCs w:val="21"/>
        <w:u w:val="single"/>
      </w:rPr>
      <w:t xml:space="preserve"> </w:t>
    </w:r>
    <w:r>
      <w:rPr>
        <w:rFonts w:hint="default" w:ascii="Times New Roman" w:hAnsi="Times New Roman" w:cs="Times New Roman"/>
        <w:sz w:val="21"/>
        <w:szCs w:val="21"/>
        <w:u w:val="single"/>
        <w:lang w:val="en-US" w:eastAsia="zh-CN"/>
      </w:rPr>
      <w:t xml:space="preserve">IE User Manual of Network Camera </w:t>
    </w:r>
    <w:r>
      <w:rPr>
        <w:rFonts w:hint="default" w:ascii="Times New Roman" w:hAnsi="Times New Roman" w:cs="Times New Roman"/>
        <w:sz w:val="21"/>
        <w:szCs w:val="21"/>
        <w:u w:val="single"/>
      </w:rPr>
      <w:t xml:space="preserve">        Shen</w:t>
    </w:r>
    <w:r>
      <w:rPr>
        <w:rFonts w:hint="eastAsia" w:ascii="Times New Roman" w:hAnsi="Times New Roman" w:cs="Times New Roman"/>
        <w:sz w:val="21"/>
        <w:szCs w:val="21"/>
        <w:u w:val="single"/>
        <w:lang w:val="en-US" w:eastAsia="zh-CN"/>
      </w:rPr>
      <w:t>z</w:t>
    </w:r>
    <w:r>
      <w:rPr>
        <w:rFonts w:hint="default" w:ascii="Times New Roman" w:hAnsi="Times New Roman" w:cs="Times New Roman"/>
        <w:sz w:val="21"/>
        <w:szCs w:val="21"/>
        <w:u w:val="single"/>
      </w:rPr>
      <w:t>hen icamvision Technology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050C2"/>
    <w:multiLevelType w:val="multilevel"/>
    <w:tmpl w:val="816050C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82F6AAB5"/>
    <w:multiLevelType w:val="multilevel"/>
    <w:tmpl w:val="82F6AAB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842286DC"/>
    <w:multiLevelType w:val="multilevel"/>
    <w:tmpl w:val="842286D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852456A1"/>
    <w:multiLevelType w:val="multilevel"/>
    <w:tmpl w:val="852456A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859E0E60"/>
    <w:multiLevelType w:val="multilevel"/>
    <w:tmpl w:val="859E0E6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87358DBD"/>
    <w:multiLevelType w:val="singleLevel"/>
    <w:tmpl w:val="87358DBD"/>
    <w:lvl w:ilvl="0" w:tentative="0">
      <w:start w:val="1"/>
      <w:numFmt w:val="bullet"/>
      <w:lvlText w:val=""/>
      <w:lvlJc w:val="left"/>
      <w:pPr>
        <w:ind w:left="420" w:hanging="420"/>
      </w:pPr>
      <w:rPr>
        <w:rFonts w:hint="default" w:ascii="Wingdings" w:hAnsi="Wingdings"/>
      </w:rPr>
    </w:lvl>
  </w:abstractNum>
  <w:abstractNum w:abstractNumId="6">
    <w:nsid w:val="8790E836"/>
    <w:multiLevelType w:val="multilevel"/>
    <w:tmpl w:val="8790E83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8A41AECC"/>
    <w:multiLevelType w:val="multilevel"/>
    <w:tmpl w:val="8A41AEC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8B88EEA4"/>
    <w:multiLevelType w:val="multilevel"/>
    <w:tmpl w:val="8B88EEA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8F34BB3A"/>
    <w:multiLevelType w:val="multilevel"/>
    <w:tmpl w:val="8F34BB3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9350A8BE"/>
    <w:multiLevelType w:val="multilevel"/>
    <w:tmpl w:val="9350A8B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9461AEBF"/>
    <w:multiLevelType w:val="multilevel"/>
    <w:tmpl w:val="9461AEB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94B8B25F"/>
    <w:multiLevelType w:val="singleLevel"/>
    <w:tmpl w:val="94B8B25F"/>
    <w:lvl w:ilvl="0" w:tentative="0">
      <w:start w:val="1"/>
      <w:numFmt w:val="bullet"/>
      <w:lvlText w:val=""/>
      <w:lvlJc w:val="left"/>
      <w:pPr>
        <w:ind w:left="420" w:hanging="420"/>
      </w:pPr>
      <w:rPr>
        <w:rFonts w:hint="default" w:ascii="Wingdings" w:hAnsi="Wingdings"/>
      </w:rPr>
    </w:lvl>
  </w:abstractNum>
  <w:abstractNum w:abstractNumId="13">
    <w:nsid w:val="94E2B8CC"/>
    <w:multiLevelType w:val="multilevel"/>
    <w:tmpl w:val="94E2B8C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9750FA5F"/>
    <w:multiLevelType w:val="multilevel"/>
    <w:tmpl w:val="9750FA5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
    <w:nsid w:val="97D3943C"/>
    <w:multiLevelType w:val="multilevel"/>
    <w:tmpl w:val="97D394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
    <w:nsid w:val="9862BD26"/>
    <w:multiLevelType w:val="multilevel"/>
    <w:tmpl w:val="9862BD2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
    <w:nsid w:val="996DCFED"/>
    <w:multiLevelType w:val="multilevel"/>
    <w:tmpl w:val="996DCFE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
    <w:nsid w:val="9A8CF585"/>
    <w:multiLevelType w:val="multilevel"/>
    <w:tmpl w:val="9A8CF58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
    <w:nsid w:val="9CE37E6A"/>
    <w:multiLevelType w:val="multilevel"/>
    <w:tmpl w:val="9CE37E6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9E71C355"/>
    <w:multiLevelType w:val="multilevel"/>
    <w:tmpl w:val="9E71C35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9F0D71F7"/>
    <w:multiLevelType w:val="multilevel"/>
    <w:tmpl w:val="9F0D71F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
    <w:nsid w:val="A1BEDF43"/>
    <w:multiLevelType w:val="multilevel"/>
    <w:tmpl w:val="A1BEDF4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
    <w:nsid w:val="A1FF644A"/>
    <w:multiLevelType w:val="multilevel"/>
    <w:tmpl w:val="A1FF644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
    <w:nsid w:val="A266E96A"/>
    <w:multiLevelType w:val="multilevel"/>
    <w:tmpl w:val="A266E96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A32F8F66"/>
    <w:multiLevelType w:val="multilevel"/>
    <w:tmpl w:val="A32F8F6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
    <w:nsid w:val="A6170263"/>
    <w:multiLevelType w:val="multilevel"/>
    <w:tmpl w:val="A617026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
    <w:nsid w:val="A7DC8FB8"/>
    <w:multiLevelType w:val="multilevel"/>
    <w:tmpl w:val="A7DC8FB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
    <w:nsid w:val="AA958415"/>
    <w:multiLevelType w:val="multilevel"/>
    <w:tmpl w:val="AA95841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9">
    <w:nsid w:val="AB9906CC"/>
    <w:multiLevelType w:val="multilevel"/>
    <w:tmpl w:val="AB9906C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0">
    <w:nsid w:val="AFD14353"/>
    <w:multiLevelType w:val="multilevel"/>
    <w:tmpl w:val="AFD1435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B1CF8903"/>
    <w:multiLevelType w:val="multilevel"/>
    <w:tmpl w:val="B1CF890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2">
    <w:nsid w:val="B1F3BB36"/>
    <w:multiLevelType w:val="multilevel"/>
    <w:tmpl w:val="B1F3BB3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3">
    <w:nsid w:val="B242B2AE"/>
    <w:multiLevelType w:val="multilevel"/>
    <w:tmpl w:val="B242B2A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4">
    <w:nsid w:val="B295A596"/>
    <w:multiLevelType w:val="singleLevel"/>
    <w:tmpl w:val="B295A596"/>
    <w:lvl w:ilvl="0" w:tentative="0">
      <w:start w:val="1"/>
      <w:numFmt w:val="decimal"/>
      <w:suff w:val="space"/>
      <w:lvlText w:val="%1."/>
      <w:lvlJc w:val="left"/>
    </w:lvl>
  </w:abstractNum>
  <w:abstractNum w:abstractNumId="35">
    <w:nsid w:val="B6B29E26"/>
    <w:multiLevelType w:val="multilevel"/>
    <w:tmpl w:val="B6B29E2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B8A06115"/>
    <w:multiLevelType w:val="multilevel"/>
    <w:tmpl w:val="B8A0611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7">
    <w:nsid w:val="B8BA1ADC"/>
    <w:multiLevelType w:val="multilevel"/>
    <w:tmpl w:val="B8BA1AD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8">
    <w:nsid w:val="B9667B9F"/>
    <w:multiLevelType w:val="multilevel"/>
    <w:tmpl w:val="B9667B9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9">
    <w:nsid w:val="B9B4454F"/>
    <w:multiLevelType w:val="multilevel"/>
    <w:tmpl w:val="B9B4454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0">
    <w:nsid w:val="BB866810"/>
    <w:multiLevelType w:val="multilevel"/>
    <w:tmpl w:val="BB86681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1">
    <w:nsid w:val="BE2C7572"/>
    <w:multiLevelType w:val="multilevel"/>
    <w:tmpl w:val="BE2C757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2">
    <w:nsid w:val="C311419B"/>
    <w:multiLevelType w:val="multilevel"/>
    <w:tmpl w:val="C311419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3">
    <w:nsid w:val="C34DFF2D"/>
    <w:multiLevelType w:val="singleLevel"/>
    <w:tmpl w:val="C34DFF2D"/>
    <w:lvl w:ilvl="0" w:tentative="0">
      <w:start w:val="5"/>
      <w:numFmt w:val="chineseCounting"/>
      <w:suff w:val="nothing"/>
      <w:lvlText w:val="%1、"/>
      <w:lvlJc w:val="left"/>
      <w:rPr>
        <w:rFonts w:hint="eastAsia"/>
      </w:rPr>
    </w:lvl>
  </w:abstractNum>
  <w:abstractNum w:abstractNumId="44">
    <w:nsid w:val="C761CAF2"/>
    <w:multiLevelType w:val="multilevel"/>
    <w:tmpl w:val="C761CAF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5">
    <w:nsid w:val="C7B05696"/>
    <w:multiLevelType w:val="multilevel"/>
    <w:tmpl w:val="C7B0569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6">
    <w:nsid w:val="C812FB36"/>
    <w:multiLevelType w:val="singleLevel"/>
    <w:tmpl w:val="C812FB36"/>
    <w:lvl w:ilvl="0" w:tentative="0">
      <w:start w:val="1"/>
      <w:numFmt w:val="bullet"/>
      <w:lvlText w:val=""/>
      <w:lvlJc w:val="left"/>
      <w:pPr>
        <w:ind w:left="420" w:hanging="420"/>
      </w:pPr>
      <w:rPr>
        <w:rFonts w:hint="default" w:ascii="Wingdings" w:hAnsi="Wingdings"/>
      </w:rPr>
    </w:lvl>
  </w:abstractNum>
  <w:abstractNum w:abstractNumId="47">
    <w:nsid w:val="C8A08818"/>
    <w:multiLevelType w:val="singleLevel"/>
    <w:tmpl w:val="C8A08818"/>
    <w:lvl w:ilvl="0" w:tentative="0">
      <w:start w:val="1"/>
      <w:numFmt w:val="bullet"/>
      <w:lvlText w:val=""/>
      <w:lvlJc w:val="left"/>
      <w:pPr>
        <w:ind w:left="420" w:hanging="420"/>
      </w:pPr>
      <w:rPr>
        <w:rFonts w:hint="default" w:ascii="Wingdings" w:hAnsi="Wingdings"/>
      </w:rPr>
    </w:lvl>
  </w:abstractNum>
  <w:abstractNum w:abstractNumId="48">
    <w:nsid w:val="CC743524"/>
    <w:multiLevelType w:val="multilevel"/>
    <w:tmpl w:val="CC74352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9">
    <w:nsid w:val="CEB24D39"/>
    <w:multiLevelType w:val="multilevel"/>
    <w:tmpl w:val="CEB24D3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0">
    <w:nsid w:val="CFB7F128"/>
    <w:multiLevelType w:val="multilevel"/>
    <w:tmpl w:val="CFB7F12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1">
    <w:nsid w:val="D00F1AC2"/>
    <w:multiLevelType w:val="multilevel"/>
    <w:tmpl w:val="D00F1AC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2">
    <w:nsid w:val="D1C1DFBF"/>
    <w:multiLevelType w:val="multilevel"/>
    <w:tmpl w:val="D1C1DFB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3">
    <w:nsid w:val="D3C415F5"/>
    <w:multiLevelType w:val="multilevel"/>
    <w:tmpl w:val="D3C415F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4">
    <w:nsid w:val="D3C6B76F"/>
    <w:multiLevelType w:val="multilevel"/>
    <w:tmpl w:val="D3C6B76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5">
    <w:nsid w:val="D3DFB0EB"/>
    <w:multiLevelType w:val="multilevel"/>
    <w:tmpl w:val="D3DFB0E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6">
    <w:nsid w:val="D958895D"/>
    <w:multiLevelType w:val="multilevel"/>
    <w:tmpl w:val="D958895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7">
    <w:nsid w:val="D9F74EE2"/>
    <w:multiLevelType w:val="multilevel"/>
    <w:tmpl w:val="D9F74EE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8">
    <w:nsid w:val="DC9FCC71"/>
    <w:multiLevelType w:val="multilevel"/>
    <w:tmpl w:val="DC9FCC7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9">
    <w:nsid w:val="DDD64090"/>
    <w:multiLevelType w:val="multilevel"/>
    <w:tmpl w:val="DDD6409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0">
    <w:nsid w:val="DDD8CC05"/>
    <w:multiLevelType w:val="multilevel"/>
    <w:tmpl w:val="DDD8CC0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1">
    <w:nsid w:val="E141F84F"/>
    <w:multiLevelType w:val="multilevel"/>
    <w:tmpl w:val="E141F84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2">
    <w:nsid w:val="E430D3C3"/>
    <w:multiLevelType w:val="multilevel"/>
    <w:tmpl w:val="E430D3C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3">
    <w:nsid w:val="E6868C03"/>
    <w:multiLevelType w:val="multilevel"/>
    <w:tmpl w:val="E6868C0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4">
    <w:nsid w:val="E9E15CC7"/>
    <w:multiLevelType w:val="multilevel"/>
    <w:tmpl w:val="E9E15CC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5">
    <w:nsid w:val="EA445D6C"/>
    <w:multiLevelType w:val="singleLevel"/>
    <w:tmpl w:val="EA445D6C"/>
    <w:lvl w:ilvl="0" w:tentative="0">
      <w:start w:val="1"/>
      <w:numFmt w:val="bullet"/>
      <w:lvlText w:val=""/>
      <w:lvlJc w:val="left"/>
      <w:pPr>
        <w:ind w:left="420" w:hanging="420"/>
      </w:pPr>
      <w:rPr>
        <w:rFonts w:hint="default" w:ascii="Wingdings" w:hAnsi="Wingdings"/>
      </w:rPr>
    </w:lvl>
  </w:abstractNum>
  <w:abstractNum w:abstractNumId="66">
    <w:nsid w:val="EABB203F"/>
    <w:multiLevelType w:val="multilevel"/>
    <w:tmpl w:val="EABB203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7">
    <w:nsid w:val="F2A1EDE5"/>
    <w:multiLevelType w:val="multilevel"/>
    <w:tmpl w:val="F2A1EDE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8">
    <w:nsid w:val="F394DBF4"/>
    <w:multiLevelType w:val="multilevel"/>
    <w:tmpl w:val="F394DBF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9">
    <w:nsid w:val="F53187D1"/>
    <w:multiLevelType w:val="multilevel"/>
    <w:tmpl w:val="F53187D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0">
    <w:nsid w:val="F5321343"/>
    <w:multiLevelType w:val="multilevel"/>
    <w:tmpl w:val="F532134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1">
    <w:nsid w:val="F6C27AD1"/>
    <w:multiLevelType w:val="multilevel"/>
    <w:tmpl w:val="F6C27AD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2">
    <w:nsid w:val="FA1C6678"/>
    <w:multiLevelType w:val="multilevel"/>
    <w:tmpl w:val="FA1C667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3">
    <w:nsid w:val="FA72FEEB"/>
    <w:multiLevelType w:val="multilevel"/>
    <w:tmpl w:val="FA72FEE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4">
    <w:nsid w:val="FC6E97AC"/>
    <w:multiLevelType w:val="multilevel"/>
    <w:tmpl w:val="FC6E97A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5">
    <w:nsid w:val="FEC5C47E"/>
    <w:multiLevelType w:val="multilevel"/>
    <w:tmpl w:val="FEC5C47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6">
    <w:nsid w:val="FF1ED7FA"/>
    <w:multiLevelType w:val="multilevel"/>
    <w:tmpl w:val="FF1ED7F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7">
    <w:nsid w:val="FF65B2C6"/>
    <w:multiLevelType w:val="multilevel"/>
    <w:tmpl w:val="FF65B2C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8">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79">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80">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81">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82">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83">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84">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85">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6">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87">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88">
    <w:nsid w:val="02479D96"/>
    <w:multiLevelType w:val="multilevel"/>
    <w:tmpl w:val="02479D9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9">
    <w:nsid w:val="0261A5BB"/>
    <w:multiLevelType w:val="multilevel"/>
    <w:tmpl w:val="0261A5B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0">
    <w:nsid w:val="07B8381C"/>
    <w:multiLevelType w:val="singleLevel"/>
    <w:tmpl w:val="07B8381C"/>
    <w:lvl w:ilvl="0" w:tentative="0">
      <w:start w:val="1"/>
      <w:numFmt w:val="bullet"/>
      <w:lvlText w:val=""/>
      <w:lvlJc w:val="left"/>
      <w:pPr>
        <w:ind w:left="420" w:hanging="420"/>
      </w:pPr>
      <w:rPr>
        <w:rFonts w:hint="default" w:ascii="Wingdings" w:hAnsi="Wingdings"/>
      </w:rPr>
    </w:lvl>
  </w:abstractNum>
  <w:abstractNum w:abstractNumId="91">
    <w:nsid w:val="08826D10"/>
    <w:multiLevelType w:val="multilevel"/>
    <w:tmpl w:val="08826D1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2">
    <w:nsid w:val="0895540E"/>
    <w:multiLevelType w:val="multilevel"/>
    <w:tmpl w:val="0895540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3">
    <w:nsid w:val="08BFBFF6"/>
    <w:multiLevelType w:val="multilevel"/>
    <w:tmpl w:val="08BFBFF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4">
    <w:nsid w:val="09070078"/>
    <w:multiLevelType w:val="multilevel"/>
    <w:tmpl w:val="09070078"/>
    <w:lvl w:ilvl="0" w:tentative="0">
      <w:start w:val="1"/>
      <w:numFmt w:val="bullet"/>
      <w:lvlText w:val=""/>
      <w:lvlJc w:val="left"/>
      <w:pPr>
        <w:ind w:left="421"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09635EC5"/>
    <w:multiLevelType w:val="multilevel"/>
    <w:tmpl w:val="09635EC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6">
    <w:nsid w:val="132A9877"/>
    <w:multiLevelType w:val="multilevel"/>
    <w:tmpl w:val="132A987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7">
    <w:nsid w:val="13CA0C2D"/>
    <w:multiLevelType w:val="singleLevel"/>
    <w:tmpl w:val="13CA0C2D"/>
    <w:lvl w:ilvl="0" w:tentative="0">
      <w:start w:val="1"/>
      <w:numFmt w:val="bullet"/>
      <w:lvlText w:val=""/>
      <w:lvlJc w:val="left"/>
      <w:pPr>
        <w:ind w:left="420" w:hanging="420"/>
      </w:pPr>
      <w:rPr>
        <w:rFonts w:hint="default" w:ascii="Wingdings" w:hAnsi="Wingdings"/>
      </w:rPr>
    </w:lvl>
  </w:abstractNum>
  <w:abstractNum w:abstractNumId="98">
    <w:nsid w:val="150D7C71"/>
    <w:multiLevelType w:val="multilevel"/>
    <w:tmpl w:val="150D7C7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9">
    <w:nsid w:val="157F0042"/>
    <w:multiLevelType w:val="multilevel"/>
    <w:tmpl w:val="157F004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0">
    <w:nsid w:val="158E867F"/>
    <w:multiLevelType w:val="multilevel"/>
    <w:tmpl w:val="158E867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1">
    <w:nsid w:val="1BD79719"/>
    <w:multiLevelType w:val="multilevel"/>
    <w:tmpl w:val="1BD7971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2">
    <w:nsid w:val="1D1C06BD"/>
    <w:multiLevelType w:val="multilevel"/>
    <w:tmpl w:val="1D1C06B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3">
    <w:nsid w:val="1D3D2DFF"/>
    <w:multiLevelType w:val="multilevel"/>
    <w:tmpl w:val="1D3D2DF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4">
    <w:nsid w:val="1FB4440B"/>
    <w:multiLevelType w:val="multilevel"/>
    <w:tmpl w:val="1FB4440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5">
    <w:nsid w:val="226A6AD6"/>
    <w:multiLevelType w:val="singleLevel"/>
    <w:tmpl w:val="226A6AD6"/>
    <w:lvl w:ilvl="0" w:tentative="0">
      <w:start w:val="1"/>
      <w:numFmt w:val="bullet"/>
      <w:lvlText w:val=""/>
      <w:lvlJc w:val="left"/>
      <w:pPr>
        <w:ind w:left="420" w:hanging="420"/>
      </w:pPr>
      <w:rPr>
        <w:rFonts w:hint="default" w:ascii="Wingdings" w:hAnsi="Wingdings"/>
      </w:rPr>
    </w:lvl>
  </w:abstractNum>
  <w:abstractNum w:abstractNumId="106">
    <w:nsid w:val="22B35FBF"/>
    <w:multiLevelType w:val="multilevel"/>
    <w:tmpl w:val="22B35FB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7">
    <w:nsid w:val="24E11C48"/>
    <w:multiLevelType w:val="multilevel"/>
    <w:tmpl w:val="24E11C48"/>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8">
    <w:nsid w:val="2518E81A"/>
    <w:multiLevelType w:val="multilevel"/>
    <w:tmpl w:val="2518E81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9">
    <w:nsid w:val="27C86370"/>
    <w:multiLevelType w:val="multilevel"/>
    <w:tmpl w:val="27C8637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0">
    <w:nsid w:val="2931DC24"/>
    <w:multiLevelType w:val="multilevel"/>
    <w:tmpl w:val="2931DC2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1">
    <w:nsid w:val="29CEA1A5"/>
    <w:multiLevelType w:val="multilevel"/>
    <w:tmpl w:val="29CEA1A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2">
    <w:nsid w:val="2E12019B"/>
    <w:multiLevelType w:val="multilevel"/>
    <w:tmpl w:val="2E12019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3">
    <w:nsid w:val="30A5794D"/>
    <w:multiLevelType w:val="multilevel"/>
    <w:tmpl w:val="30A5794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4">
    <w:nsid w:val="31B58525"/>
    <w:multiLevelType w:val="multilevel"/>
    <w:tmpl w:val="31B5852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5">
    <w:nsid w:val="320C81E1"/>
    <w:multiLevelType w:val="multilevel"/>
    <w:tmpl w:val="320C81E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6">
    <w:nsid w:val="32499172"/>
    <w:multiLevelType w:val="multilevel"/>
    <w:tmpl w:val="3249917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7">
    <w:nsid w:val="32B41234"/>
    <w:multiLevelType w:val="multilevel"/>
    <w:tmpl w:val="32B4123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8">
    <w:nsid w:val="33711E9A"/>
    <w:multiLevelType w:val="multilevel"/>
    <w:tmpl w:val="33711E9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9">
    <w:nsid w:val="39996D06"/>
    <w:multiLevelType w:val="multilevel"/>
    <w:tmpl w:val="39996D0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0">
    <w:nsid w:val="3DA50126"/>
    <w:multiLevelType w:val="multilevel"/>
    <w:tmpl w:val="3DA5012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1">
    <w:nsid w:val="409C7A89"/>
    <w:multiLevelType w:val="multilevel"/>
    <w:tmpl w:val="409C7A8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2">
    <w:nsid w:val="444311E5"/>
    <w:multiLevelType w:val="multilevel"/>
    <w:tmpl w:val="444311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3">
    <w:nsid w:val="4890D934"/>
    <w:multiLevelType w:val="multilevel"/>
    <w:tmpl w:val="4890D93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4">
    <w:nsid w:val="493A5557"/>
    <w:multiLevelType w:val="singleLevel"/>
    <w:tmpl w:val="493A5557"/>
    <w:lvl w:ilvl="0" w:tentative="0">
      <w:start w:val="1"/>
      <w:numFmt w:val="bullet"/>
      <w:lvlText w:val=""/>
      <w:lvlJc w:val="left"/>
      <w:pPr>
        <w:ind w:left="420" w:hanging="420"/>
      </w:pPr>
      <w:rPr>
        <w:rFonts w:hint="default" w:ascii="Wingdings" w:hAnsi="Wingdings"/>
      </w:rPr>
    </w:lvl>
  </w:abstractNum>
  <w:abstractNum w:abstractNumId="125">
    <w:nsid w:val="495C9613"/>
    <w:multiLevelType w:val="multilevel"/>
    <w:tmpl w:val="495C961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6">
    <w:nsid w:val="497DF3DB"/>
    <w:multiLevelType w:val="multilevel"/>
    <w:tmpl w:val="497DF3D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7">
    <w:nsid w:val="4E15B50B"/>
    <w:multiLevelType w:val="singleLevel"/>
    <w:tmpl w:val="4E15B50B"/>
    <w:lvl w:ilvl="0" w:tentative="0">
      <w:start w:val="1"/>
      <w:numFmt w:val="bullet"/>
      <w:lvlText w:val=""/>
      <w:lvlJc w:val="left"/>
      <w:pPr>
        <w:ind w:left="420" w:hanging="420"/>
      </w:pPr>
      <w:rPr>
        <w:rFonts w:hint="default" w:ascii="Wingdings" w:hAnsi="Wingdings"/>
      </w:rPr>
    </w:lvl>
  </w:abstractNum>
  <w:abstractNum w:abstractNumId="128">
    <w:nsid w:val="4E4FFF19"/>
    <w:multiLevelType w:val="multilevel"/>
    <w:tmpl w:val="4E4FFF1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9">
    <w:nsid w:val="4F050C96"/>
    <w:multiLevelType w:val="multilevel"/>
    <w:tmpl w:val="4F050C9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0">
    <w:nsid w:val="4F9DD346"/>
    <w:multiLevelType w:val="multilevel"/>
    <w:tmpl w:val="4F9DD34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1">
    <w:nsid w:val="51DA47D7"/>
    <w:multiLevelType w:val="multilevel"/>
    <w:tmpl w:val="51DA47D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2">
    <w:nsid w:val="52C79417"/>
    <w:multiLevelType w:val="singleLevel"/>
    <w:tmpl w:val="52C79417"/>
    <w:lvl w:ilvl="0" w:tentative="0">
      <w:start w:val="1"/>
      <w:numFmt w:val="bullet"/>
      <w:lvlText w:val=""/>
      <w:lvlJc w:val="left"/>
      <w:pPr>
        <w:ind w:left="420" w:hanging="420"/>
      </w:pPr>
      <w:rPr>
        <w:rFonts w:hint="default" w:ascii="Wingdings" w:hAnsi="Wingdings"/>
      </w:rPr>
    </w:lvl>
  </w:abstractNum>
  <w:abstractNum w:abstractNumId="133">
    <w:nsid w:val="5559E22B"/>
    <w:multiLevelType w:val="multilevel"/>
    <w:tmpl w:val="5559E22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4">
    <w:nsid w:val="55A53BAB"/>
    <w:multiLevelType w:val="multilevel"/>
    <w:tmpl w:val="55A53BA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5">
    <w:nsid w:val="5675BA7D"/>
    <w:multiLevelType w:val="multilevel"/>
    <w:tmpl w:val="5675BA7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6">
    <w:nsid w:val="5845368B"/>
    <w:multiLevelType w:val="multilevel"/>
    <w:tmpl w:val="5845368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7">
    <w:nsid w:val="5B6BDDCE"/>
    <w:multiLevelType w:val="multilevel"/>
    <w:tmpl w:val="5B6BDDC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8">
    <w:nsid w:val="5DBDF3BC"/>
    <w:multiLevelType w:val="multilevel"/>
    <w:tmpl w:val="5DBDF3B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9">
    <w:nsid w:val="61DB4777"/>
    <w:multiLevelType w:val="multilevel"/>
    <w:tmpl w:val="61DB477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0">
    <w:nsid w:val="61FC3CCF"/>
    <w:multiLevelType w:val="multilevel"/>
    <w:tmpl w:val="61FC3CC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1">
    <w:nsid w:val="6340DCCE"/>
    <w:multiLevelType w:val="multilevel"/>
    <w:tmpl w:val="6340DCC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2">
    <w:nsid w:val="6428051A"/>
    <w:multiLevelType w:val="singleLevel"/>
    <w:tmpl w:val="6428051A"/>
    <w:lvl w:ilvl="0" w:tentative="0">
      <w:start w:val="1"/>
      <w:numFmt w:val="bullet"/>
      <w:lvlText w:val=""/>
      <w:lvlJc w:val="left"/>
      <w:pPr>
        <w:ind w:left="420" w:hanging="420"/>
      </w:pPr>
      <w:rPr>
        <w:rFonts w:hint="default" w:ascii="Wingdings" w:hAnsi="Wingdings"/>
      </w:rPr>
    </w:lvl>
  </w:abstractNum>
  <w:abstractNum w:abstractNumId="143">
    <w:nsid w:val="647ABEA2"/>
    <w:multiLevelType w:val="multilevel"/>
    <w:tmpl w:val="647ABEA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4">
    <w:nsid w:val="65CF5E65"/>
    <w:multiLevelType w:val="multilevel"/>
    <w:tmpl w:val="65CF5E6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5">
    <w:nsid w:val="67CAF170"/>
    <w:multiLevelType w:val="multilevel"/>
    <w:tmpl w:val="67CAF17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6">
    <w:nsid w:val="6810A89F"/>
    <w:multiLevelType w:val="multilevel"/>
    <w:tmpl w:val="6810A89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7">
    <w:nsid w:val="68CB7E7F"/>
    <w:multiLevelType w:val="multilevel"/>
    <w:tmpl w:val="68CB7E7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8">
    <w:nsid w:val="68E83591"/>
    <w:multiLevelType w:val="multilevel"/>
    <w:tmpl w:val="68E8359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9">
    <w:nsid w:val="6913C11F"/>
    <w:multiLevelType w:val="multilevel"/>
    <w:tmpl w:val="6913C11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0">
    <w:nsid w:val="698F967B"/>
    <w:multiLevelType w:val="multilevel"/>
    <w:tmpl w:val="698F967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1">
    <w:nsid w:val="6AC41D99"/>
    <w:multiLevelType w:val="multilevel"/>
    <w:tmpl w:val="6AC41D9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2">
    <w:nsid w:val="6BEDCC39"/>
    <w:multiLevelType w:val="singleLevel"/>
    <w:tmpl w:val="6BEDCC39"/>
    <w:lvl w:ilvl="0" w:tentative="0">
      <w:start w:val="1"/>
      <w:numFmt w:val="bullet"/>
      <w:lvlText w:val=""/>
      <w:lvlJc w:val="left"/>
      <w:pPr>
        <w:ind w:left="420" w:hanging="420"/>
      </w:pPr>
      <w:rPr>
        <w:rFonts w:hint="default" w:ascii="Wingdings" w:hAnsi="Wingdings"/>
      </w:rPr>
    </w:lvl>
  </w:abstractNum>
  <w:abstractNum w:abstractNumId="153">
    <w:nsid w:val="6D5817E3"/>
    <w:multiLevelType w:val="multilevel"/>
    <w:tmpl w:val="6D5817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4">
    <w:nsid w:val="6DCA5B04"/>
    <w:multiLevelType w:val="multilevel"/>
    <w:tmpl w:val="6DCA5B0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5">
    <w:nsid w:val="6E5522AF"/>
    <w:multiLevelType w:val="multilevel"/>
    <w:tmpl w:val="6E5522A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6">
    <w:nsid w:val="6ED6CE47"/>
    <w:multiLevelType w:val="singleLevel"/>
    <w:tmpl w:val="6ED6CE47"/>
    <w:lvl w:ilvl="0" w:tentative="0">
      <w:start w:val="1"/>
      <w:numFmt w:val="bullet"/>
      <w:lvlText w:val=""/>
      <w:lvlJc w:val="left"/>
      <w:pPr>
        <w:ind w:left="420" w:hanging="420"/>
      </w:pPr>
      <w:rPr>
        <w:rFonts w:hint="default" w:ascii="Wingdings" w:hAnsi="Wingdings"/>
      </w:rPr>
    </w:lvl>
  </w:abstractNum>
  <w:abstractNum w:abstractNumId="157">
    <w:nsid w:val="6F5E68EE"/>
    <w:multiLevelType w:val="multilevel"/>
    <w:tmpl w:val="6F5E68E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8">
    <w:nsid w:val="6F74820D"/>
    <w:multiLevelType w:val="multilevel"/>
    <w:tmpl w:val="6F74820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9">
    <w:nsid w:val="71978561"/>
    <w:multiLevelType w:val="multilevel"/>
    <w:tmpl w:val="7197856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0">
    <w:nsid w:val="757EC01E"/>
    <w:multiLevelType w:val="multilevel"/>
    <w:tmpl w:val="757EC01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1">
    <w:nsid w:val="76B9A46D"/>
    <w:multiLevelType w:val="multilevel"/>
    <w:tmpl w:val="76B9A46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2">
    <w:nsid w:val="7C0665E7"/>
    <w:multiLevelType w:val="multilevel"/>
    <w:tmpl w:val="7C0665E7"/>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3">
    <w:nsid w:val="7CCC0DF5"/>
    <w:multiLevelType w:val="singleLevel"/>
    <w:tmpl w:val="7CCC0DF5"/>
    <w:lvl w:ilvl="0" w:tentative="0">
      <w:start w:val="1"/>
      <w:numFmt w:val="bullet"/>
      <w:lvlText w:val=""/>
      <w:lvlJc w:val="left"/>
      <w:pPr>
        <w:ind w:left="420" w:hanging="420"/>
      </w:pPr>
      <w:rPr>
        <w:rFonts w:hint="default" w:ascii="Wingdings" w:hAnsi="Wingdings"/>
      </w:rPr>
    </w:lvl>
  </w:abstractNum>
  <w:abstractNum w:abstractNumId="164">
    <w:nsid w:val="7D36058D"/>
    <w:multiLevelType w:val="multilevel"/>
    <w:tmpl w:val="7D36058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5">
    <w:nsid w:val="7DEE74B2"/>
    <w:multiLevelType w:val="multilevel"/>
    <w:tmpl w:val="7DEE74B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81"/>
  </w:num>
  <w:num w:numId="2">
    <w:abstractNumId w:val="83"/>
  </w:num>
  <w:num w:numId="3">
    <w:abstractNumId w:val="86"/>
  </w:num>
  <w:num w:numId="4">
    <w:abstractNumId w:val="87"/>
  </w:num>
  <w:num w:numId="5">
    <w:abstractNumId w:val="84"/>
  </w:num>
  <w:num w:numId="6">
    <w:abstractNumId w:val="80"/>
  </w:num>
  <w:num w:numId="7">
    <w:abstractNumId w:val="85"/>
  </w:num>
  <w:num w:numId="8">
    <w:abstractNumId w:val="82"/>
  </w:num>
  <w:num w:numId="9">
    <w:abstractNumId w:val="79"/>
  </w:num>
  <w:num w:numId="10">
    <w:abstractNumId w:val="78"/>
  </w:num>
  <w:num w:numId="11">
    <w:abstractNumId w:val="163"/>
  </w:num>
  <w:num w:numId="12">
    <w:abstractNumId w:val="122"/>
  </w:num>
  <w:num w:numId="13">
    <w:abstractNumId w:val="34"/>
  </w:num>
  <w:num w:numId="14">
    <w:abstractNumId w:val="95"/>
  </w:num>
  <w:num w:numId="15">
    <w:abstractNumId w:val="102"/>
  </w:num>
  <w:num w:numId="16">
    <w:abstractNumId w:val="109"/>
  </w:num>
  <w:num w:numId="17">
    <w:abstractNumId w:val="158"/>
  </w:num>
  <w:num w:numId="18">
    <w:abstractNumId w:val="70"/>
  </w:num>
  <w:num w:numId="19">
    <w:abstractNumId w:val="164"/>
  </w:num>
  <w:num w:numId="20">
    <w:abstractNumId w:val="75"/>
  </w:num>
  <w:num w:numId="21">
    <w:abstractNumId w:val="126"/>
  </w:num>
  <w:num w:numId="22">
    <w:abstractNumId w:val="94"/>
  </w:num>
  <w:num w:numId="23">
    <w:abstractNumId w:val="61"/>
  </w:num>
  <w:num w:numId="24">
    <w:abstractNumId w:val="38"/>
  </w:num>
  <w:num w:numId="25">
    <w:abstractNumId w:val="20"/>
  </w:num>
  <w:num w:numId="26">
    <w:abstractNumId w:val="130"/>
  </w:num>
  <w:num w:numId="27">
    <w:abstractNumId w:val="1"/>
  </w:num>
  <w:num w:numId="28">
    <w:abstractNumId w:val="53"/>
  </w:num>
  <w:num w:numId="29">
    <w:abstractNumId w:val="97"/>
  </w:num>
  <w:num w:numId="30">
    <w:abstractNumId w:val="41"/>
  </w:num>
  <w:num w:numId="31">
    <w:abstractNumId w:val="114"/>
  </w:num>
  <w:num w:numId="32">
    <w:abstractNumId w:val="135"/>
  </w:num>
  <w:num w:numId="33">
    <w:abstractNumId w:val="101"/>
  </w:num>
  <w:num w:numId="34">
    <w:abstractNumId w:val="76"/>
  </w:num>
  <w:num w:numId="35">
    <w:abstractNumId w:val="42"/>
  </w:num>
  <w:num w:numId="36">
    <w:abstractNumId w:val="60"/>
  </w:num>
  <w:num w:numId="37">
    <w:abstractNumId w:val="90"/>
  </w:num>
  <w:num w:numId="38">
    <w:abstractNumId w:val="145"/>
  </w:num>
  <w:num w:numId="39">
    <w:abstractNumId w:val="119"/>
  </w:num>
  <w:num w:numId="40">
    <w:abstractNumId w:val="3"/>
  </w:num>
  <w:num w:numId="41">
    <w:abstractNumId w:val="52"/>
  </w:num>
  <w:num w:numId="42">
    <w:abstractNumId w:val="107"/>
  </w:num>
  <w:num w:numId="43">
    <w:abstractNumId w:val="73"/>
  </w:num>
  <w:num w:numId="44">
    <w:abstractNumId w:val="44"/>
  </w:num>
  <w:num w:numId="45">
    <w:abstractNumId w:val="106"/>
  </w:num>
  <w:num w:numId="46">
    <w:abstractNumId w:val="156"/>
  </w:num>
  <w:num w:numId="47">
    <w:abstractNumId w:val="154"/>
  </w:num>
  <w:num w:numId="48">
    <w:abstractNumId w:val="108"/>
  </w:num>
  <w:num w:numId="49">
    <w:abstractNumId w:val="120"/>
  </w:num>
  <w:num w:numId="50">
    <w:abstractNumId w:val="24"/>
  </w:num>
  <w:num w:numId="51">
    <w:abstractNumId w:val="125"/>
  </w:num>
  <w:num w:numId="52">
    <w:abstractNumId w:val="23"/>
  </w:num>
  <w:num w:numId="53">
    <w:abstractNumId w:val="56"/>
  </w:num>
  <w:num w:numId="54">
    <w:abstractNumId w:val="138"/>
  </w:num>
  <w:num w:numId="55">
    <w:abstractNumId w:val="98"/>
  </w:num>
  <w:num w:numId="56">
    <w:abstractNumId w:val="111"/>
  </w:num>
  <w:num w:numId="57">
    <w:abstractNumId w:val="9"/>
  </w:num>
  <w:num w:numId="58">
    <w:abstractNumId w:val="63"/>
  </w:num>
  <w:num w:numId="59">
    <w:abstractNumId w:val="159"/>
  </w:num>
  <w:num w:numId="60">
    <w:abstractNumId w:val="50"/>
  </w:num>
  <w:num w:numId="61">
    <w:abstractNumId w:val="5"/>
  </w:num>
  <w:num w:numId="62">
    <w:abstractNumId w:val="93"/>
  </w:num>
  <w:num w:numId="63">
    <w:abstractNumId w:val="100"/>
  </w:num>
  <w:num w:numId="64">
    <w:abstractNumId w:val="148"/>
  </w:num>
  <w:num w:numId="65">
    <w:abstractNumId w:val="48"/>
  </w:num>
  <w:num w:numId="66">
    <w:abstractNumId w:val="110"/>
  </w:num>
  <w:num w:numId="67">
    <w:abstractNumId w:val="113"/>
  </w:num>
  <w:num w:numId="68">
    <w:abstractNumId w:val="28"/>
  </w:num>
  <w:num w:numId="69">
    <w:abstractNumId w:val="121"/>
  </w:num>
  <w:num w:numId="70">
    <w:abstractNumId w:val="155"/>
  </w:num>
  <w:num w:numId="71">
    <w:abstractNumId w:val="131"/>
  </w:num>
  <w:num w:numId="72">
    <w:abstractNumId w:val="140"/>
  </w:num>
  <w:num w:numId="73">
    <w:abstractNumId w:val="134"/>
  </w:num>
  <w:num w:numId="74">
    <w:abstractNumId w:val="143"/>
  </w:num>
  <w:num w:numId="75">
    <w:abstractNumId w:val="137"/>
  </w:num>
  <w:num w:numId="76">
    <w:abstractNumId w:val="59"/>
  </w:num>
  <w:num w:numId="77">
    <w:abstractNumId w:val="39"/>
  </w:num>
  <w:num w:numId="78">
    <w:abstractNumId w:val="32"/>
  </w:num>
  <w:num w:numId="79">
    <w:abstractNumId w:val="57"/>
  </w:num>
  <w:num w:numId="80">
    <w:abstractNumId w:val="17"/>
  </w:num>
  <w:num w:numId="81">
    <w:abstractNumId w:val="31"/>
  </w:num>
  <w:num w:numId="82">
    <w:abstractNumId w:val="99"/>
  </w:num>
  <w:num w:numId="83">
    <w:abstractNumId w:val="64"/>
  </w:num>
  <w:num w:numId="84">
    <w:abstractNumId w:val="105"/>
  </w:num>
  <w:num w:numId="85">
    <w:abstractNumId w:val="15"/>
  </w:num>
  <w:num w:numId="86">
    <w:abstractNumId w:val="92"/>
  </w:num>
  <w:num w:numId="87">
    <w:abstractNumId w:val="8"/>
  </w:num>
  <w:num w:numId="88">
    <w:abstractNumId w:val="7"/>
  </w:num>
  <w:num w:numId="89">
    <w:abstractNumId w:val="165"/>
  </w:num>
  <w:num w:numId="90">
    <w:abstractNumId w:val="91"/>
  </w:num>
  <w:num w:numId="91">
    <w:abstractNumId w:val="115"/>
  </w:num>
  <w:num w:numId="92">
    <w:abstractNumId w:val="124"/>
  </w:num>
  <w:num w:numId="93">
    <w:abstractNumId w:val="55"/>
  </w:num>
  <w:num w:numId="94">
    <w:abstractNumId w:val="27"/>
  </w:num>
  <w:num w:numId="95">
    <w:abstractNumId w:val="157"/>
  </w:num>
  <w:num w:numId="96">
    <w:abstractNumId w:val="45"/>
  </w:num>
  <w:num w:numId="97">
    <w:abstractNumId w:val="54"/>
  </w:num>
  <w:num w:numId="98">
    <w:abstractNumId w:val="96"/>
  </w:num>
  <w:num w:numId="99">
    <w:abstractNumId w:val="4"/>
  </w:num>
  <w:num w:numId="100">
    <w:abstractNumId w:val="33"/>
  </w:num>
  <w:num w:numId="101">
    <w:abstractNumId w:val="88"/>
  </w:num>
  <w:num w:numId="102">
    <w:abstractNumId w:val="68"/>
  </w:num>
  <w:num w:numId="103">
    <w:abstractNumId w:val="6"/>
  </w:num>
  <w:num w:numId="104">
    <w:abstractNumId w:val="103"/>
  </w:num>
  <w:num w:numId="105">
    <w:abstractNumId w:val="129"/>
  </w:num>
  <w:num w:numId="106">
    <w:abstractNumId w:val="118"/>
  </w:num>
  <w:num w:numId="107">
    <w:abstractNumId w:val="37"/>
  </w:num>
  <w:num w:numId="108">
    <w:abstractNumId w:val="112"/>
  </w:num>
  <w:num w:numId="109">
    <w:abstractNumId w:val="16"/>
  </w:num>
  <w:num w:numId="110">
    <w:abstractNumId w:val="162"/>
  </w:num>
  <w:num w:numId="111">
    <w:abstractNumId w:val="46"/>
  </w:num>
  <w:num w:numId="112">
    <w:abstractNumId w:val="72"/>
  </w:num>
  <w:num w:numId="113">
    <w:abstractNumId w:val="11"/>
  </w:num>
  <w:num w:numId="114">
    <w:abstractNumId w:val="132"/>
  </w:num>
  <w:num w:numId="115">
    <w:abstractNumId w:val="123"/>
  </w:num>
  <w:num w:numId="116">
    <w:abstractNumId w:val="66"/>
  </w:num>
  <w:num w:numId="117">
    <w:abstractNumId w:val="35"/>
  </w:num>
  <w:num w:numId="118">
    <w:abstractNumId w:val="149"/>
  </w:num>
  <w:num w:numId="119">
    <w:abstractNumId w:val="147"/>
  </w:num>
  <w:num w:numId="120">
    <w:abstractNumId w:val="26"/>
  </w:num>
  <w:num w:numId="121">
    <w:abstractNumId w:val="146"/>
  </w:num>
  <w:num w:numId="122">
    <w:abstractNumId w:val="117"/>
  </w:num>
  <w:num w:numId="123">
    <w:abstractNumId w:val="13"/>
  </w:num>
  <w:num w:numId="124">
    <w:abstractNumId w:val="36"/>
  </w:num>
  <w:num w:numId="125">
    <w:abstractNumId w:val="40"/>
  </w:num>
  <w:num w:numId="126">
    <w:abstractNumId w:val="29"/>
  </w:num>
  <w:num w:numId="127">
    <w:abstractNumId w:val="74"/>
  </w:num>
  <w:num w:numId="128">
    <w:abstractNumId w:val="150"/>
  </w:num>
  <w:num w:numId="129">
    <w:abstractNumId w:val="10"/>
  </w:num>
  <w:num w:numId="130">
    <w:abstractNumId w:val="71"/>
  </w:num>
  <w:num w:numId="131">
    <w:abstractNumId w:val="30"/>
  </w:num>
  <w:num w:numId="132">
    <w:abstractNumId w:val="19"/>
  </w:num>
  <w:num w:numId="133">
    <w:abstractNumId w:val="51"/>
  </w:num>
  <w:num w:numId="134">
    <w:abstractNumId w:val="77"/>
  </w:num>
  <w:num w:numId="135">
    <w:abstractNumId w:val="2"/>
  </w:num>
  <w:num w:numId="136">
    <w:abstractNumId w:val="151"/>
  </w:num>
  <w:num w:numId="137">
    <w:abstractNumId w:val="21"/>
  </w:num>
  <w:num w:numId="138">
    <w:abstractNumId w:val="160"/>
  </w:num>
  <w:num w:numId="139">
    <w:abstractNumId w:val="22"/>
  </w:num>
  <w:num w:numId="140">
    <w:abstractNumId w:val="153"/>
  </w:num>
  <w:num w:numId="141">
    <w:abstractNumId w:val="141"/>
  </w:num>
  <w:num w:numId="142">
    <w:abstractNumId w:val="89"/>
  </w:num>
  <w:num w:numId="143">
    <w:abstractNumId w:val="67"/>
  </w:num>
  <w:num w:numId="144">
    <w:abstractNumId w:val="18"/>
  </w:num>
  <w:num w:numId="145">
    <w:abstractNumId w:val="14"/>
  </w:num>
  <w:num w:numId="146">
    <w:abstractNumId w:val="128"/>
  </w:num>
  <w:num w:numId="147">
    <w:abstractNumId w:val="58"/>
  </w:num>
  <w:num w:numId="148">
    <w:abstractNumId w:val="12"/>
  </w:num>
  <w:num w:numId="149">
    <w:abstractNumId w:val="152"/>
  </w:num>
  <w:num w:numId="150">
    <w:abstractNumId w:val="0"/>
  </w:num>
  <w:num w:numId="151">
    <w:abstractNumId w:val="62"/>
  </w:num>
  <w:num w:numId="152">
    <w:abstractNumId w:val="136"/>
  </w:num>
  <w:num w:numId="153">
    <w:abstractNumId w:val="104"/>
  </w:num>
  <w:num w:numId="154">
    <w:abstractNumId w:val="49"/>
  </w:num>
  <w:num w:numId="155">
    <w:abstractNumId w:val="142"/>
  </w:num>
  <w:num w:numId="156">
    <w:abstractNumId w:val="161"/>
  </w:num>
  <w:num w:numId="157">
    <w:abstractNumId w:val="25"/>
  </w:num>
  <w:num w:numId="158">
    <w:abstractNumId w:val="133"/>
  </w:num>
  <w:num w:numId="159">
    <w:abstractNumId w:val="69"/>
  </w:num>
  <w:num w:numId="160">
    <w:abstractNumId w:val="127"/>
  </w:num>
  <w:num w:numId="161">
    <w:abstractNumId w:val="116"/>
  </w:num>
  <w:num w:numId="162">
    <w:abstractNumId w:val="144"/>
  </w:num>
  <w:num w:numId="163">
    <w:abstractNumId w:val="47"/>
  </w:num>
  <w:num w:numId="164">
    <w:abstractNumId w:val="65"/>
  </w:num>
  <w:num w:numId="165">
    <w:abstractNumId w:val="139"/>
  </w:num>
  <w:num w:numId="16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JkMjA4M2JhOTQwNThjZTNmMTU1MzQxYzZiMjQ1YjIifQ=="/>
  </w:docVars>
  <w:rsids>
    <w:rsidRoot w:val="007D7A8D"/>
    <w:rsid w:val="0000005E"/>
    <w:rsid w:val="00000693"/>
    <w:rsid w:val="00000885"/>
    <w:rsid w:val="00002234"/>
    <w:rsid w:val="000032D1"/>
    <w:rsid w:val="000042D4"/>
    <w:rsid w:val="00004FED"/>
    <w:rsid w:val="00005C89"/>
    <w:rsid w:val="00006271"/>
    <w:rsid w:val="0000656C"/>
    <w:rsid w:val="0000660E"/>
    <w:rsid w:val="00006622"/>
    <w:rsid w:val="00006A4E"/>
    <w:rsid w:val="000070D5"/>
    <w:rsid w:val="0000733C"/>
    <w:rsid w:val="00007545"/>
    <w:rsid w:val="000076ED"/>
    <w:rsid w:val="00007B9C"/>
    <w:rsid w:val="0001106C"/>
    <w:rsid w:val="000115AE"/>
    <w:rsid w:val="00013A35"/>
    <w:rsid w:val="00013F58"/>
    <w:rsid w:val="0001427E"/>
    <w:rsid w:val="0001472E"/>
    <w:rsid w:val="0001476B"/>
    <w:rsid w:val="00014E5E"/>
    <w:rsid w:val="00014FED"/>
    <w:rsid w:val="00015EE7"/>
    <w:rsid w:val="00016105"/>
    <w:rsid w:val="000178BE"/>
    <w:rsid w:val="00020008"/>
    <w:rsid w:val="0002046E"/>
    <w:rsid w:val="00020602"/>
    <w:rsid w:val="00020C40"/>
    <w:rsid w:val="00021149"/>
    <w:rsid w:val="00021682"/>
    <w:rsid w:val="00023E68"/>
    <w:rsid w:val="00024CC4"/>
    <w:rsid w:val="00024E23"/>
    <w:rsid w:val="000259EF"/>
    <w:rsid w:val="00025B97"/>
    <w:rsid w:val="00025E57"/>
    <w:rsid w:val="00026CB1"/>
    <w:rsid w:val="0002732C"/>
    <w:rsid w:val="000302F1"/>
    <w:rsid w:val="00030B93"/>
    <w:rsid w:val="00031645"/>
    <w:rsid w:val="00032065"/>
    <w:rsid w:val="000324F3"/>
    <w:rsid w:val="00034069"/>
    <w:rsid w:val="00034071"/>
    <w:rsid w:val="00035116"/>
    <w:rsid w:val="00036872"/>
    <w:rsid w:val="000368F0"/>
    <w:rsid w:val="00036D5F"/>
    <w:rsid w:val="0003707D"/>
    <w:rsid w:val="000372BF"/>
    <w:rsid w:val="0004149D"/>
    <w:rsid w:val="00042A69"/>
    <w:rsid w:val="0004414A"/>
    <w:rsid w:val="000444A6"/>
    <w:rsid w:val="00044733"/>
    <w:rsid w:val="00045029"/>
    <w:rsid w:val="000455EB"/>
    <w:rsid w:val="00045AC2"/>
    <w:rsid w:val="00045F34"/>
    <w:rsid w:val="0004688F"/>
    <w:rsid w:val="00046B8F"/>
    <w:rsid w:val="00046C27"/>
    <w:rsid w:val="0004721A"/>
    <w:rsid w:val="00047748"/>
    <w:rsid w:val="00050D4C"/>
    <w:rsid w:val="000515D6"/>
    <w:rsid w:val="00051757"/>
    <w:rsid w:val="00051CB1"/>
    <w:rsid w:val="000521A7"/>
    <w:rsid w:val="0005220F"/>
    <w:rsid w:val="0005296C"/>
    <w:rsid w:val="0005487C"/>
    <w:rsid w:val="00054A7C"/>
    <w:rsid w:val="00054E5A"/>
    <w:rsid w:val="000560AD"/>
    <w:rsid w:val="000568D7"/>
    <w:rsid w:val="00057755"/>
    <w:rsid w:val="00060A6E"/>
    <w:rsid w:val="000612C6"/>
    <w:rsid w:val="0006147D"/>
    <w:rsid w:val="00061CC8"/>
    <w:rsid w:val="00061D77"/>
    <w:rsid w:val="00061DBB"/>
    <w:rsid w:val="00064D3B"/>
    <w:rsid w:val="000669D7"/>
    <w:rsid w:val="00066B91"/>
    <w:rsid w:val="00066FB1"/>
    <w:rsid w:val="00067F91"/>
    <w:rsid w:val="00070ED0"/>
    <w:rsid w:val="00072D89"/>
    <w:rsid w:val="000737BB"/>
    <w:rsid w:val="00074D6E"/>
    <w:rsid w:val="0007501B"/>
    <w:rsid w:val="00075397"/>
    <w:rsid w:val="0007688F"/>
    <w:rsid w:val="00076B97"/>
    <w:rsid w:val="000774B0"/>
    <w:rsid w:val="000774E0"/>
    <w:rsid w:val="00077B0A"/>
    <w:rsid w:val="00077C18"/>
    <w:rsid w:val="0008009A"/>
    <w:rsid w:val="00080C9E"/>
    <w:rsid w:val="0008175C"/>
    <w:rsid w:val="00081B04"/>
    <w:rsid w:val="0008283E"/>
    <w:rsid w:val="00085B9C"/>
    <w:rsid w:val="0008669A"/>
    <w:rsid w:val="00090870"/>
    <w:rsid w:val="00090CC8"/>
    <w:rsid w:val="00091B2C"/>
    <w:rsid w:val="00091BA4"/>
    <w:rsid w:val="00091BC5"/>
    <w:rsid w:val="000920B6"/>
    <w:rsid w:val="000923CA"/>
    <w:rsid w:val="00092CB1"/>
    <w:rsid w:val="0009403B"/>
    <w:rsid w:val="00094208"/>
    <w:rsid w:val="0009441C"/>
    <w:rsid w:val="000949A9"/>
    <w:rsid w:val="00094DB4"/>
    <w:rsid w:val="00095DBE"/>
    <w:rsid w:val="00096193"/>
    <w:rsid w:val="000965EE"/>
    <w:rsid w:val="00096E70"/>
    <w:rsid w:val="000976D4"/>
    <w:rsid w:val="000A0292"/>
    <w:rsid w:val="000A04C2"/>
    <w:rsid w:val="000A1FD7"/>
    <w:rsid w:val="000A2762"/>
    <w:rsid w:val="000A2D22"/>
    <w:rsid w:val="000A3859"/>
    <w:rsid w:val="000A385D"/>
    <w:rsid w:val="000A45BD"/>
    <w:rsid w:val="000A4816"/>
    <w:rsid w:val="000A49EE"/>
    <w:rsid w:val="000A4F45"/>
    <w:rsid w:val="000A69E4"/>
    <w:rsid w:val="000B008B"/>
    <w:rsid w:val="000B08ED"/>
    <w:rsid w:val="000B15BE"/>
    <w:rsid w:val="000B1E0C"/>
    <w:rsid w:val="000B27C6"/>
    <w:rsid w:val="000B28C7"/>
    <w:rsid w:val="000B2F98"/>
    <w:rsid w:val="000B30A6"/>
    <w:rsid w:val="000B3DDC"/>
    <w:rsid w:val="000B43EC"/>
    <w:rsid w:val="000B4C84"/>
    <w:rsid w:val="000B546C"/>
    <w:rsid w:val="000B54F9"/>
    <w:rsid w:val="000B64CF"/>
    <w:rsid w:val="000B6A33"/>
    <w:rsid w:val="000B6D9B"/>
    <w:rsid w:val="000B75E3"/>
    <w:rsid w:val="000C0062"/>
    <w:rsid w:val="000C0145"/>
    <w:rsid w:val="000C0397"/>
    <w:rsid w:val="000C05E0"/>
    <w:rsid w:val="000C0CBA"/>
    <w:rsid w:val="000C0F83"/>
    <w:rsid w:val="000C1031"/>
    <w:rsid w:val="000C1332"/>
    <w:rsid w:val="000C1FA1"/>
    <w:rsid w:val="000C2090"/>
    <w:rsid w:val="000C28FC"/>
    <w:rsid w:val="000C2A67"/>
    <w:rsid w:val="000C353B"/>
    <w:rsid w:val="000C3EC8"/>
    <w:rsid w:val="000C4E68"/>
    <w:rsid w:val="000C5609"/>
    <w:rsid w:val="000C5AC8"/>
    <w:rsid w:val="000C6EAC"/>
    <w:rsid w:val="000D0761"/>
    <w:rsid w:val="000D1272"/>
    <w:rsid w:val="000D2566"/>
    <w:rsid w:val="000D4069"/>
    <w:rsid w:val="000D43AC"/>
    <w:rsid w:val="000D509C"/>
    <w:rsid w:val="000D535A"/>
    <w:rsid w:val="000D5EFA"/>
    <w:rsid w:val="000D7759"/>
    <w:rsid w:val="000D7AB8"/>
    <w:rsid w:val="000E01C0"/>
    <w:rsid w:val="000E085E"/>
    <w:rsid w:val="000E1421"/>
    <w:rsid w:val="000E1AEE"/>
    <w:rsid w:val="000E2115"/>
    <w:rsid w:val="000E2F90"/>
    <w:rsid w:val="000E3D48"/>
    <w:rsid w:val="000E3F19"/>
    <w:rsid w:val="000E4161"/>
    <w:rsid w:val="000E54BA"/>
    <w:rsid w:val="000E56F1"/>
    <w:rsid w:val="000E5F13"/>
    <w:rsid w:val="000E6A51"/>
    <w:rsid w:val="000E7932"/>
    <w:rsid w:val="000F06CF"/>
    <w:rsid w:val="000F19C7"/>
    <w:rsid w:val="000F201E"/>
    <w:rsid w:val="000F4B66"/>
    <w:rsid w:val="000F4EAF"/>
    <w:rsid w:val="000F5AF7"/>
    <w:rsid w:val="000F5BF8"/>
    <w:rsid w:val="000F624A"/>
    <w:rsid w:val="000F67FC"/>
    <w:rsid w:val="000F7931"/>
    <w:rsid w:val="001009BD"/>
    <w:rsid w:val="00100ECC"/>
    <w:rsid w:val="00101CB3"/>
    <w:rsid w:val="00102AF8"/>
    <w:rsid w:val="0010370D"/>
    <w:rsid w:val="00103A96"/>
    <w:rsid w:val="001057B4"/>
    <w:rsid w:val="001057E0"/>
    <w:rsid w:val="00106384"/>
    <w:rsid w:val="00106582"/>
    <w:rsid w:val="00107548"/>
    <w:rsid w:val="00107C0D"/>
    <w:rsid w:val="0011064D"/>
    <w:rsid w:val="00110AC8"/>
    <w:rsid w:val="00110E06"/>
    <w:rsid w:val="00111253"/>
    <w:rsid w:val="00112064"/>
    <w:rsid w:val="0011243A"/>
    <w:rsid w:val="00112DD3"/>
    <w:rsid w:val="001131CD"/>
    <w:rsid w:val="00115114"/>
    <w:rsid w:val="001202A0"/>
    <w:rsid w:val="00121122"/>
    <w:rsid w:val="00123FFA"/>
    <w:rsid w:val="001249B7"/>
    <w:rsid w:val="00124AE8"/>
    <w:rsid w:val="00125035"/>
    <w:rsid w:val="00125F8D"/>
    <w:rsid w:val="00127877"/>
    <w:rsid w:val="001304CD"/>
    <w:rsid w:val="0013137C"/>
    <w:rsid w:val="0013184D"/>
    <w:rsid w:val="001319BE"/>
    <w:rsid w:val="00131C2A"/>
    <w:rsid w:val="00132B52"/>
    <w:rsid w:val="001330EE"/>
    <w:rsid w:val="001340BD"/>
    <w:rsid w:val="001343A9"/>
    <w:rsid w:val="001345E4"/>
    <w:rsid w:val="001348DF"/>
    <w:rsid w:val="00134A17"/>
    <w:rsid w:val="00135700"/>
    <w:rsid w:val="00135C3E"/>
    <w:rsid w:val="00135C50"/>
    <w:rsid w:val="00137490"/>
    <w:rsid w:val="001407A3"/>
    <w:rsid w:val="00140C55"/>
    <w:rsid w:val="00140E9A"/>
    <w:rsid w:val="00140F3B"/>
    <w:rsid w:val="00141515"/>
    <w:rsid w:val="00141547"/>
    <w:rsid w:val="00141A39"/>
    <w:rsid w:val="00141F80"/>
    <w:rsid w:val="00142D7C"/>
    <w:rsid w:val="001433F6"/>
    <w:rsid w:val="0014429C"/>
    <w:rsid w:val="00144D50"/>
    <w:rsid w:val="0014586D"/>
    <w:rsid w:val="00146908"/>
    <w:rsid w:val="00147517"/>
    <w:rsid w:val="00147AA4"/>
    <w:rsid w:val="00147B71"/>
    <w:rsid w:val="00147D62"/>
    <w:rsid w:val="00150F05"/>
    <w:rsid w:val="00151329"/>
    <w:rsid w:val="0015155D"/>
    <w:rsid w:val="00152028"/>
    <w:rsid w:val="001521EA"/>
    <w:rsid w:val="00152246"/>
    <w:rsid w:val="00152986"/>
    <w:rsid w:val="001529AC"/>
    <w:rsid w:val="00153ED6"/>
    <w:rsid w:val="001541F8"/>
    <w:rsid w:val="00154CD5"/>
    <w:rsid w:val="00154D19"/>
    <w:rsid w:val="00154FCE"/>
    <w:rsid w:val="001551AB"/>
    <w:rsid w:val="00157951"/>
    <w:rsid w:val="00160234"/>
    <w:rsid w:val="00160BA2"/>
    <w:rsid w:val="00162993"/>
    <w:rsid w:val="00163160"/>
    <w:rsid w:val="00164B98"/>
    <w:rsid w:val="00164F06"/>
    <w:rsid w:val="00166789"/>
    <w:rsid w:val="0016690F"/>
    <w:rsid w:val="001677B7"/>
    <w:rsid w:val="00167BCC"/>
    <w:rsid w:val="00170865"/>
    <w:rsid w:val="001709B3"/>
    <w:rsid w:val="001710FA"/>
    <w:rsid w:val="0017158A"/>
    <w:rsid w:val="00171FEA"/>
    <w:rsid w:val="00172705"/>
    <w:rsid w:val="00173669"/>
    <w:rsid w:val="001739C3"/>
    <w:rsid w:val="00173C03"/>
    <w:rsid w:val="00173C7C"/>
    <w:rsid w:val="00175F07"/>
    <w:rsid w:val="0017670A"/>
    <w:rsid w:val="0018094F"/>
    <w:rsid w:val="00180FB7"/>
    <w:rsid w:val="001810FE"/>
    <w:rsid w:val="00181F23"/>
    <w:rsid w:val="001832C7"/>
    <w:rsid w:val="00183728"/>
    <w:rsid w:val="001839BC"/>
    <w:rsid w:val="00184E29"/>
    <w:rsid w:val="00184E38"/>
    <w:rsid w:val="001854C3"/>
    <w:rsid w:val="001856EF"/>
    <w:rsid w:val="00185760"/>
    <w:rsid w:val="00186C6E"/>
    <w:rsid w:val="00187325"/>
    <w:rsid w:val="00190706"/>
    <w:rsid w:val="00190985"/>
    <w:rsid w:val="00191042"/>
    <w:rsid w:val="00191220"/>
    <w:rsid w:val="00191537"/>
    <w:rsid w:val="0019153D"/>
    <w:rsid w:val="00192D71"/>
    <w:rsid w:val="0019334B"/>
    <w:rsid w:val="00193DF5"/>
    <w:rsid w:val="00194CD0"/>
    <w:rsid w:val="00194FAB"/>
    <w:rsid w:val="00195067"/>
    <w:rsid w:val="00195FDF"/>
    <w:rsid w:val="00196ECF"/>
    <w:rsid w:val="00197158"/>
    <w:rsid w:val="001A116D"/>
    <w:rsid w:val="001A1620"/>
    <w:rsid w:val="001A1D9E"/>
    <w:rsid w:val="001A2FE9"/>
    <w:rsid w:val="001A3236"/>
    <w:rsid w:val="001A409A"/>
    <w:rsid w:val="001A5019"/>
    <w:rsid w:val="001A54F7"/>
    <w:rsid w:val="001A6183"/>
    <w:rsid w:val="001A61C2"/>
    <w:rsid w:val="001A6AE3"/>
    <w:rsid w:val="001A6CF0"/>
    <w:rsid w:val="001A73E6"/>
    <w:rsid w:val="001A746E"/>
    <w:rsid w:val="001B0130"/>
    <w:rsid w:val="001B0B49"/>
    <w:rsid w:val="001B10B5"/>
    <w:rsid w:val="001B1534"/>
    <w:rsid w:val="001B19EB"/>
    <w:rsid w:val="001B29AE"/>
    <w:rsid w:val="001B565D"/>
    <w:rsid w:val="001B5BD0"/>
    <w:rsid w:val="001B5CB3"/>
    <w:rsid w:val="001B6748"/>
    <w:rsid w:val="001B6911"/>
    <w:rsid w:val="001B6BA4"/>
    <w:rsid w:val="001B6EDF"/>
    <w:rsid w:val="001B785B"/>
    <w:rsid w:val="001B792D"/>
    <w:rsid w:val="001B7F5E"/>
    <w:rsid w:val="001C0046"/>
    <w:rsid w:val="001C048E"/>
    <w:rsid w:val="001C05DE"/>
    <w:rsid w:val="001C0AA8"/>
    <w:rsid w:val="001C0AF8"/>
    <w:rsid w:val="001C141C"/>
    <w:rsid w:val="001C161D"/>
    <w:rsid w:val="001C1BA9"/>
    <w:rsid w:val="001C473C"/>
    <w:rsid w:val="001C4FF3"/>
    <w:rsid w:val="001C631E"/>
    <w:rsid w:val="001D0BEE"/>
    <w:rsid w:val="001D0E5C"/>
    <w:rsid w:val="001D145C"/>
    <w:rsid w:val="001D37DF"/>
    <w:rsid w:val="001D3DFD"/>
    <w:rsid w:val="001D5B56"/>
    <w:rsid w:val="001D6E45"/>
    <w:rsid w:val="001E2000"/>
    <w:rsid w:val="001E2693"/>
    <w:rsid w:val="001E277D"/>
    <w:rsid w:val="001E2CFE"/>
    <w:rsid w:val="001E327D"/>
    <w:rsid w:val="001E383F"/>
    <w:rsid w:val="001E4B05"/>
    <w:rsid w:val="001E5199"/>
    <w:rsid w:val="001E5D6D"/>
    <w:rsid w:val="001E6865"/>
    <w:rsid w:val="001E7CD3"/>
    <w:rsid w:val="001F0B66"/>
    <w:rsid w:val="001F0C97"/>
    <w:rsid w:val="001F2CB8"/>
    <w:rsid w:val="001F44FA"/>
    <w:rsid w:val="001F50A0"/>
    <w:rsid w:val="001F534F"/>
    <w:rsid w:val="001F5629"/>
    <w:rsid w:val="001F58A3"/>
    <w:rsid w:val="001F60D9"/>
    <w:rsid w:val="001F63DD"/>
    <w:rsid w:val="001F6882"/>
    <w:rsid w:val="001F79A0"/>
    <w:rsid w:val="001F7A1F"/>
    <w:rsid w:val="00200181"/>
    <w:rsid w:val="002001C5"/>
    <w:rsid w:val="00200A9F"/>
    <w:rsid w:val="00200AF5"/>
    <w:rsid w:val="002018B2"/>
    <w:rsid w:val="00203F57"/>
    <w:rsid w:val="00204530"/>
    <w:rsid w:val="00204E11"/>
    <w:rsid w:val="002050C2"/>
    <w:rsid w:val="00205EA7"/>
    <w:rsid w:val="00206F20"/>
    <w:rsid w:val="002071D3"/>
    <w:rsid w:val="002111DF"/>
    <w:rsid w:val="0021174E"/>
    <w:rsid w:val="002124EF"/>
    <w:rsid w:val="00212586"/>
    <w:rsid w:val="002125DC"/>
    <w:rsid w:val="00213684"/>
    <w:rsid w:val="0021373C"/>
    <w:rsid w:val="0021499B"/>
    <w:rsid w:val="00214E54"/>
    <w:rsid w:val="00216215"/>
    <w:rsid w:val="00216D70"/>
    <w:rsid w:val="00217645"/>
    <w:rsid w:val="002178B1"/>
    <w:rsid w:val="00217AC0"/>
    <w:rsid w:val="00217C48"/>
    <w:rsid w:val="00220208"/>
    <w:rsid w:val="0022046C"/>
    <w:rsid w:val="00220A27"/>
    <w:rsid w:val="00221299"/>
    <w:rsid w:val="002217FB"/>
    <w:rsid w:val="00221B0A"/>
    <w:rsid w:val="00221F1F"/>
    <w:rsid w:val="00222675"/>
    <w:rsid w:val="002228CF"/>
    <w:rsid w:val="002238A2"/>
    <w:rsid w:val="002238C7"/>
    <w:rsid w:val="0022452F"/>
    <w:rsid w:val="002251A6"/>
    <w:rsid w:val="0022533F"/>
    <w:rsid w:val="0022564C"/>
    <w:rsid w:val="002256D8"/>
    <w:rsid w:val="00225C8B"/>
    <w:rsid w:val="00227985"/>
    <w:rsid w:val="00231592"/>
    <w:rsid w:val="002323BD"/>
    <w:rsid w:val="002324BE"/>
    <w:rsid w:val="00232B1D"/>
    <w:rsid w:val="00233FEE"/>
    <w:rsid w:val="00234AB3"/>
    <w:rsid w:val="002364DF"/>
    <w:rsid w:val="00236560"/>
    <w:rsid w:val="00237FF8"/>
    <w:rsid w:val="00241D94"/>
    <w:rsid w:val="00242524"/>
    <w:rsid w:val="002431EE"/>
    <w:rsid w:val="002437B7"/>
    <w:rsid w:val="00243F0E"/>
    <w:rsid w:val="00244161"/>
    <w:rsid w:val="002449A2"/>
    <w:rsid w:val="00245395"/>
    <w:rsid w:val="002454A9"/>
    <w:rsid w:val="00245C01"/>
    <w:rsid w:val="00245F18"/>
    <w:rsid w:val="00246132"/>
    <w:rsid w:val="0024665D"/>
    <w:rsid w:val="00246906"/>
    <w:rsid w:val="0024798D"/>
    <w:rsid w:val="00250E1A"/>
    <w:rsid w:val="002515B4"/>
    <w:rsid w:val="00252D45"/>
    <w:rsid w:val="0025464E"/>
    <w:rsid w:val="002572C7"/>
    <w:rsid w:val="0026276C"/>
    <w:rsid w:val="0026331E"/>
    <w:rsid w:val="00263A45"/>
    <w:rsid w:val="00263C79"/>
    <w:rsid w:val="002655E6"/>
    <w:rsid w:val="00266823"/>
    <w:rsid w:val="00266CBD"/>
    <w:rsid w:val="00266DD2"/>
    <w:rsid w:val="00267D9D"/>
    <w:rsid w:val="00267F6B"/>
    <w:rsid w:val="002704AD"/>
    <w:rsid w:val="00271BDA"/>
    <w:rsid w:val="00271C0C"/>
    <w:rsid w:val="0027335E"/>
    <w:rsid w:val="00273BE9"/>
    <w:rsid w:val="00273FC6"/>
    <w:rsid w:val="00274FAC"/>
    <w:rsid w:val="0027686A"/>
    <w:rsid w:val="0027745E"/>
    <w:rsid w:val="00277FB1"/>
    <w:rsid w:val="00277FCA"/>
    <w:rsid w:val="002801C0"/>
    <w:rsid w:val="002803C0"/>
    <w:rsid w:val="00280FD7"/>
    <w:rsid w:val="00282046"/>
    <w:rsid w:val="00282756"/>
    <w:rsid w:val="002827B0"/>
    <w:rsid w:val="0028504A"/>
    <w:rsid w:val="0028520D"/>
    <w:rsid w:val="00285358"/>
    <w:rsid w:val="00285927"/>
    <w:rsid w:val="00285B27"/>
    <w:rsid w:val="002862F8"/>
    <w:rsid w:val="00286559"/>
    <w:rsid w:val="00286D36"/>
    <w:rsid w:val="00286DC9"/>
    <w:rsid w:val="00287412"/>
    <w:rsid w:val="00290A50"/>
    <w:rsid w:val="00290BAF"/>
    <w:rsid w:val="002911A8"/>
    <w:rsid w:val="0029181A"/>
    <w:rsid w:val="00292D0A"/>
    <w:rsid w:val="00293B73"/>
    <w:rsid w:val="0029455D"/>
    <w:rsid w:val="00294E72"/>
    <w:rsid w:val="00294F89"/>
    <w:rsid w:val="00295494"/>
    <w:rsid w:val="00295885"/>
    <w:rsid w:val="00296057"/>
    <w:rsid w:val="00297C5E"/>
    <w:rsid w:val="00297CCD"/>
    <w:rsid w:val="002A15D0"/>
    <w:rsid w:val="002A16CB"/>
    <w:rsid w:val="002A28F5"/>
    <w:rsid w:val="002A36F6"/>
    <w:rsid w:val="002A4DC5"/>
    <w:rsid w:val="002A5430"/>
    <w:rsid w:val="002A557C"/>
    <w:rsid w:val="002A5619"/>
    <w:rsid w:val="002A5E53"/>
    <w:rsid w:val="002A6C84"/>
    <w:rsid w:val="002A70D2"/>
    <w:rsid w:val="002A7B33"/>
    <w:rsid w:val="002B0453"/>
    <w:rsid w:val="002B095C"/>
    <w:rsid w:val="002B1D10"/>
    <w:rsid w:val="002B25EA"/>
    <w:rsid w:val="002B2A27"/>
    <w:rsid w:val="002B5846"/>
    <w:rsid w:val="002B5E98"/>
    <w:rsid w:val="002B5FB0"/>
    <w:rsid w:val="002B60CE"/>
    <w:rsid w:val="002B6CF5"/>
    <w:rsid w:val="002B791E"/>
    <w:rsid w:val="002B7B4E"/>
    <w:rsid w:val="002B7E8A"/>
    <w:rsid w:val="002C0464"/>
    <w:rsid w:val="002C0AC5"/>
    <w:rsid w:val="002C0AE9"/>
    <w:rsid w:val="002C1168"/>
    <w:rsid w:val="002C1DC8"/>
    <w:rsid w:val="002C20B9"/>
    <w:rsid w:val="002C2231"/>
    <w:rsid w:val="002C2390"/>
    <w:rsid w:val="002C256D"/>
    <w:rsid w:val="002C421B"/>
    <w:rsid w:val="002C56D3"/>
    <w:rsid w:val="002C5E35"/>
    <w:rsid w:val="002C62A4"/>
    <w:rsid w:val="002C6B91"/>
    <w:rsid w:val="002D1F2F"/>
    <w:rsid w:val="002D25DF"/>
    <w:rsid w:val="002D4494"/>
    <w:rsid w:val="002D46F9"/>
    <w:rsid w:val="002D4B75"/>
    <w:rsid w:val="002D5877"/>
    <w:rsid w:val="002D58BB"/>
    <w:rsid w:val="002D68F6"/>
    <w:rsid w:val="002D69CC"/>
    <w:rsid w:val="002D6E1E"/>
    <w:rsid w:val="002D7E57"/>
    <w:rsid w:val="002E015C"/>
    <w:rsid w:val="002E1461"/>
    <w:rsid w:val="002E2051"/>
    <w:rsid w:val="002E244A"/>
    <w:rsid w:val="002E3ACD"/>
    <w:rsid w:val="002E4977"/>
    <w:rsid w:val="002E5D1A"/>
    <w:rsid w:val="002E64D9"/>
    <w:rsid w:val="002E66D0"/>
    <w:rsid w:val="002E6B0D"/>
    <w:rsid w:val="002E74A7"/>
    <w:rsid w:val="002F03C3"/>
    <w:rsid w:val="002F07A9"/>
    <w:rsid w:val="002F0B83"/>
    <w:rsid w:val="002F16C9"/>
    <w:rsid w:val="002F179F"/>
    <w:rsid w:val="002F19A9"/>
    <w:rsid w:val="002F1F57"/>
    <w:rsid w:val="002F2568"/>
    <w:rsid w:val="002F3822"/>
    <w:rsid w:val="002F41B2"/>
    <w:rsid w:val="002F44E0"/>
    <w:rsid w:val="002F4DB6"/>
    <w:rsid w:val="002F4FCC"/>
    <w:rsid w:val="002F54AA"/>
    <w:rsid w:val="002F665E"/>
    <w:rsid w:val="002F6A60"/>
    <w:rsid w:val="002F7038"/>
    <w:rsid w:val="002F72E7"/>
    <w:rsid w:val="002F751B"/>
    <w:rsid w:val="0030000E"/>
    <w:rsid w:val="00300C6B"/>
    <w:rsid w:val="0030145D"/>
    <w:rsid w:val="00301528"/>
    <w:rsid w:val="00302002"/>
    <w:rsid w:val="00302451"/>
    <w:rsid w:val="0030315C"/>
    <w:rsid w:val="003032BF"/>
    <w:rsid w:val="00303471"/>
    <w:rsid w:val="003038FF"/>
    <w:rsid w:val="00304758"/>
    <w:rsid w:val="003049BB"/>
    <w:rsid w:val="00304A93"/>
    <w:rsid w:val="00304CFD"/>
    <w:rsid w:val="00304D0B"/>
    <w:rsid w:val="00304EFF"/>
    <w:rsid w:val="00305E48"/>
    <w:rsid w:val="00307AD4"/>
    <w:rsid w:val="0031026F"/>
    <w:rsid w:val="00310B1F"/>
    <w:rsid w:val="00310BA2"/>
    <w:rsid w:val="0031144F"/>
    <w:rsid w:val="00311EFF"/>
    <w:rsid w:val="00314708"/>
    <w:rsid w:val="00314E63"/>
    <w:rsid w:val="003152E3"/>
    <w:rsid w:val="00315BBD"/>
    <w:rsid w:val="00316305"/>
    <w:rsid w:val="00316A94"/>
    <w:rsid w:val="003171A3"/>
    <w:rsid w:val="00317346"/>
    <w:rsid w:val="00324460"/>
    <w:rsid w:val="003255BC"/>
    <w:rsid w:val="003268AA"/>
    <w:rsid w:val="00326E31"/>
    <w:rsid w:val="00326F6F"/>
    <w:rsid w:val="00327B2A"/>
    <w:rsid w:val="003302A4"/>
    <w:rsid w:val="00331454"/>
    <w:rsid w:val="00332E49"/>
    <w:rsid w:val="00333929"/>
    <w:rsid w:val="0033481B"/>
    <w:rsid w:val="00334F4A"/>
    <w:rsid w:val="00334FF2"/>
    <w:rsid w:val="00334FFA"/>
    <w:rsid w:val="00335368"/>
    <w:rsid w:val="003355EF"/>
    <w:rsid w:val="00335829"/>
    <w:rsid w:val="00335D51"/>
    <w:rsid w:val="003366A1"/>
    <w:rsid w:val="00336D74"/>
    <w:rsid w:val="003371CE"/>
    <w:rsid w:val="00340503"/>
    <w:rsid w:val="0034054F"/>
    <w:rsid w:val="0034109F"/>
    <w:rsid w:val="0034116E"/>
    <w:rsid w:val="0034146C"/>
    <w:rsid w:val="00341DBB"/>
    <w:rsid w:val="00342579"/>
    <w:rsid w:val="00343B4A"/>
    <w:rsid w:val="00343C17"/>
    <w:rsid w:val="003445D6"/>
    <w:rsid w:val="00345395"/>
    <w:rsid w:val="00345900"/>
    <w:rsid w:val="00345D79"/>
    <w:rsid w:val="003462F2"/>
    <w:rsid w:val="003466E9"/>
    <w:rsid w:val="00346A43"/>
    <w:rsid w:val="0034786C"/>
    <w:rsid w:val="003504F1"/>
    <w:rsid w:val="003518DF"/>
    <w:rsid w:val="0035198C"/>
    <w:rsid w:val="00351CF4"/>
    <w:rsid w:val="003528E0"/>
    <w:rsid w:val="003538AE"/>
    <w:rsid w:val="00353B03"/>
    <w:rsid w:val="00354F58"/>
    <w:rsid w:val="003557FF"/>
    <w:rsid w:val="00356974"/>
    <w:rsid w:val="00357012"/>
    <w:rsid w:val="00357810"/>
    <w:rsid w:val="003578B5"/>
    <w:rsid w:val="00357F4B"/>
    <w:rsid w:val="00360A4A"/>
    <w:rsid w:val="00361D46"/>
    <w:rsid w:val="00361D65"/>
    <w:rsid w:val="003623FA"/>
    <w:rsid w:val="0036415F"/>
    <w:rsid w:val="0036481B"/>
    <w:rsid w:val="00364E1C"/>
    <w:rsid w:val="0036608E"/>
    <w:rsid w:val="00366517"/>
    <w:rsid w:val="00366DA0"/>
    <w:rsid w:val="003700C5"/>
    <w:rsid w:val="0037010A"/>
    <w:rsid w:val="00370512"/>
    <w:rsid w:val="00371561"/>
    <w:rsid w:val="00371831"/>
    <w:rsid w:val="00372695"/>
    <w:rsid w:val="003728D4"/>
    <w:rsid w:val="003730DD"/>
    <w:rsid w:val="003730FD"/>
    <w:rsid w:val="00373601"/>
    <w:rsid w:val="00373826"/>
    <w:rsid w:val="00374310"/>
    <w:rsid w:val="00374F90"/>
    <w:rsid w:val="0037501D"/>
    <w:rsid w:val="00375812"/>
    <w:rsid w:val="00375910"/>
    <w:rsid w:val="00376440"/>
    <w:rsid w:val="00377AFF"/>
    <w:rsid w:val="00377D9A"/>
    <w:rsid w:val="00380656"/>
    <w:rsid w:val="00380D74"/>
    <w:rsid w:val="00380D93"/>
    <w:rsid w:val="00381099"/>
    <w:rsid w:val="003814E6"/>
    <w:rsid w:val="003821E8"/>
    <w:rsid w:val="0038222E"/>
    <w:rsid w:val="0038235B"/>
    <w:rsid w:val="003824B1"/>
    <w:rsid w:val="00382963"/>
    <w:rsid w:val="00382F09"/>
    <w:rsid w:val="003832FF"/>
    <w:rsid w:val="00383A17"/>
    <w:rsid w:val="00383B22"/>
    <w:rsid w:val="00384550"/>
    <w:rsid w:val="00384557"/>
    <w:rsid w:val="00384ABB"/>
    <w:rsid w:val="00384B3A"/>
    <w:rsid w:val="0038591F"/>
    <w:rsid w:val="00385936"/>
    <w:rsid w:val="00385E5B"/>
    <w:rsid w:val="003906F9"/>
    <w:rsid w:val="00391194"/>
    <w:rsid w:val="003919F7"/>
    <w:rsid w:val="00392E84"/>
    <w:rsid w:val="00393662"/>
    <w:rsid w:val="00394107"/>
    <w:rsid w:val="00394444"/>
    <w:rsid w:val="00394AE3"/>
    <w:rsid w:val="00395568"/>
    <w:rsid w:val="003957E0"/>
    <w:rsid w:val="00396097"/>
    <w:rsid w:val="00396629"/>
    <w:rsid w:val="00396C07"/>
    <w:rsid w:val="00397EAA"/>
    <w:rsid w:val="003A0820"/>
    <w:rsid w:val="003A0C81"/>
    <w:rsid w:val="003A2E2C"/>
    <w:rsid w:val="003A54FC"/>
    <w:rsid w:val="003A55F2"/>
    <w:rsid w:val="003A5C60"/>
    <w:rsid w:val="003A6056"/>
    <w:rsid w:val="003A6C07"/>
    <w:rsid w:val="003B22B6"/>
    <w:rsid w:val="003B3911"/>
    <w:rsid w:val="003B3D31"/>
    <w:rsid w:val="003B4656"/>
    <w:rsid w:val="003B4C4A"/>
    <w:rsid w:val="003B56B2"/>
    <w:rsid w:val="003B58BF"/>
    <w:rsid w:val="003B771C"/>
    <w:rsid w:val="003C1951"/>
    <w:rsid w:val="003C3B06"/>
    <w:rsid w:val="003C3EBA"/>
    <w:rsid w:val="003C3F10"/>
    <w:rsid w:val="003C405E"/>
    <w:rsid w:val="003C4591"/>
    <w:rsid w:val="003C4950"/>
    <w:rsid w:val="003C4F44"/>
    <w:rsid w:val="003C5D14"/>
    <w:rsid w:val="003C7459"/>
    <w:rsid w:val="003C7BA2"/>
    <w:rsid w:val="003C7DC8"/>
    <w:rsid w:val="003C7EC6"/>
    <w:rsid w:val="003D0E50"/>
    <w:rsid w:val="003D101F"/>
    <w:rsid w:val="003D17F7"/>
    <w:rsid w:val="003D205E"/>
    <w:rsid w:val="003D4577"/>
    <w:rsid w:val="003D4A6E"/>
    <w:rsid w:val="003D5786"/>
    <w:rsid w:val="003D5C7B"/>
    <w:rsid w:val="003D68D9"/>
    <w:rsid w:val="003D7012"/>
    <w:rsid w:val="003D73E2"/>
    <w:rsid w:val="003D786B"/>
    <w:rsid w:val="003D7B07"/>
    <w:rsid w:val="003D7CE9"/>
    <w:rsid w:val="003E14FE"/>
    <w:rsid w:val="003E1E74"/>
    <w:rsid w:val="003E1F76"/>
    <w:rsid w:val="003E2C91"/>
    <w:rsid w:val="003E2EB4"/>
    <w:rsid w:val="003E3B39"/>
    <w:rsid w:val="003E4097"/>
    <w:rsid w:val="003E43D7"/>
    <w:rsid w:val="003E4C82"/>
    <w:rsid w:val="003E4CED"/>
    <w:rsid w:val="003E4F47"/>
    <w:rsid w:val="003E5A54"/>
    <w:rsid w:val="003E69F0"/>
    <w:rsid w:val="003E7CA7"/>
    <w:rsid w:val="003F0287"/>
    <w:rsid w:val="003F23CE"/>
    <w:rsid w:val="003F2CB2"/>
    <w:rsid w:val="003F2F99"/>
    <w:rsid w:val="003F41B3"/>
    <w:rsid w:val="003F42D9"/>
    <w:rsid w:val="003F45AF"/>
    <w:rsid w:val="003F68D1"/>
    <w:rsid w:val="0040075F"/>
    <w:rsid w:val="00401035"/>
    <w:rsid w:val="004013A6"/>
    <w:rsid w:val="004022EB"/>
    <w:rsid w:val="004034AB"/>
    <w:rsid w:val="00403746"/>
    <w:rsid w:val="004056FE"/>
    <w:rsid w:val="00405760"/>
    <w:rsid w:val="00405C26"/>
    <w:rsid w:val="004061A2"/>
    <w:rsid w:val="00406B8B"/>
    <w:rsid w:val="004072B9"/>
    <w:rsid w:val="004116E2"/>
    <w:rsid w:val="00411ACE"/>
    <w:rsid w:val="00412A1D"/>
    <w:rsid w:val="00412E09"/>
    <w:rsid w:val="0041375F"/>
    <w:rsid w:val="004138DD"/>
    <w:rsid w:val="00414593"/>
    <w:rsid w:val="00414C1A"/>
    <w:rsid w:val="004152E3"/>
    <w:rsid w:val="00415C3B"/>
    <w:rsid w:val="004162A6"/>
    <w:rsid w:val="004167E6"/>
    <w:rsid w:val="00417369"/>
    <w:rsid w:val="004174A6"/>
    <w:rsid w:val="00417AD4"/>
    <w:rsid w:val="00417BE8"/>
    <w:rsid w:val="0042063F"/>
    <w:rsid w:val="0042118F"/>
    <w:rsid w:val="00421682"/>
    <w:rsid w:val="004224AD"/>
    <w:rsid w:val="00422E51"/>
    <w:rsid w:val="00423196"/>
    <w:rsid w:val="004232AF"/>
    <w:rsid w:val="00424F04"/>
    <w:rsid w:val="0042582E"/>
    <w:rsid w:val="0042700B"/>
    <w:rsid w:val="00427B15"/>
    <w:rsid w:val="00427EEB"/>
    <w:rsid w:val="004301BB"/>
    <w:rsid w:val="00430222"/>
    <w:rsid w:val="00430326"/>
    <w:rsid w:val="00430386"/>
    <w:rsid w:val="0043098E"/>
    <w:rsid w:val="00430A06"/>
    <w:rsid w:val="004311C6"/>
    <w:rsid w:val="004313E9"/>
    <w:rsid w:val="00431CD3"/>
    <w:rsid w:val="0043257C"/>
    <w:rsid w:val="00432E2F"/>
    <w:rsid w:val="00432ECE"/>
    <w:rsid w:val="0043402B"/>
    <w:rsid w:val="004353C9"/>
    <w:rsid w:val="004353F8"/>
    <w:rsid w:val="00436A93"/>
    <w:rsid w:val="00440339"/>
    <w:rsid w:val="00442569"/>
    <w:rsid w:val="00442EF5"/>
    <w:rsid w:val="00444562"/>
    <w:rsid w:val="004446D2"/>
    <w:rsid w:val="00444815"/>
    <w:rsid w:val="004451FC"/>
    <w:rsid w:val="0044598C"/>
    <w:rsid w:val="004461C6"/>
    <w:rsid w:val="00446FC3"/>
    <w:rsid w:val="00447072"/>
    <w:rsid w:val="004474FB"/>
    <w:rsid w:val="00447C03"/>
    <w:rsid w:val="00450A9D"/>
    <w:rsid w:val="00451CC3"/>
    <w:rsid w:val="00451E02"/>
    <w:rsid w:val="0045351F"/>
    <w:rsid w:val="00453573"/>
    <w:rsid w:val="00453C8A"/>
    <w:rsid w:val="00453DC1"/>
    <w:rsid w:val="00455F64"/>
    <w:rsid w:val="0045691A"/>
    <w:rsid w:val="004602E3"/>
    <w:rsid w:val="0046113C"/>
    <w:rsid w:val="004624FC"/>
    <w:rsid w:val="00462612"/>
    <w:rsid w:val="0046321E"/>
    <w:rsid w:val="00463465"/>
    <w:rsid w:val="0046417B"/>
    <w:rsid w:val="0046488D"/>
    <w:rsid w:val="00464B8A"/>
    <w:rsid w:val="00464F7D"/>
    <w:rsid w:val="004652DA"/>
    <w:rsid w:val="00466023"/>
    <w:rsid w:val="0046618F"/>
    <w:rsid w:val="00466A69"/>
    <w:rsid w:val="00466EC7"/>
    <w:rsid w:val="004671D9"/>
    <w:rsid w:val="00467A28"/>
    <w:rsid w:val="00470C8F"/>
    <w:rsid w:val="00471359"/>
    <w:rsid w:val="00472C09"/>
    <w:rsid w:val="00473031"/>
    <w:rsid w:val="00473526"/>
    <w:rsid w:val="00473882"/>
    <w:rsid w:val="00473BAF"/>
    <w:rsid w:val="00473DCF"/>
    <w:rsid w:val="00473FD7"/>
    <w:rsid w:val="004740BB"/>
    <w:rsid w:val="004740D2"/>
    <w:rsid w:val="00474CAC"/>
    <w:rsid w:val="00474D4C"/>
    <w:rsid w:val="00474F2A"/>
    <w:rsid w:val="00474F61"/>
    <w:rsid w:val="00475F36"/>
    <w:rsid w:val="00476FCF"/>
    <w:rsid w:val="0047741F"/>
    <w:rsid w:val="00480B4C"/>
    <w:rsid w:val="00480B78"/>
    <w:rsid w:val="0048282D"/>
    <w:rsid w:val="0048328A"/>
    <w:rsid w:val="004839DB"/>
    <w:rsid w:val="0048452D"/>
    <w:rsid w:val="0048558C"/>
    <w:rsid w:val="00485C7A"/>
    <w:rsid w:val="0048623B"/>
    <w:rsid w:val="00486611"/>
    <w:rsid w:val="00486C7E"/>
    <w:rsid w:val="00487C33"/>
    <w:rsid w:val="004901EC"/>
    <w:rsid w:val="00490709"/>
    <w:rsid w:val="004922A9"/>
    <w:rsid w:val="004922AC"/>
    <w:rsid w:val="004922C0"/>
    <w:rsid w:val="00492535"/>
    <w:rsid w:val="00492CB4"/>
    <w:rsid w:val="00492F7C"/>
    <w:rsid w:val="0049314E"/>
    <w:rsid w:val="00495702"/>
    <w:rsid w:val="00496377"/>
    <w:rsid w:val="004964D0"/>
    <w:rsid w:val="00496671"/>
    <w:rsid w:val="004979F1"/>
    <w:rsid w:val="004A0834"/>
    <w:rsid w:val="004A0A07"/>
    <w:rsid w:val="004A0D41"/>
    <w:rsid w:val="004A14C5"/>
    <w:rsid w:val="004A3A1D"/>
    <w:rsid w:val="004A3CB9"/>
    <w:rsid w:val="004A4314"/>
    <w:rsid w:val="004A4FB3"/>
    <w:rsid w:val="004A585B"/>
    <w:rsid w:val="004A589B"/>
    <w:rsid w:val="004A6225"/>
    <w:rsid w:val="004A7B70"/>
    <w:rsid w:val="004B0B6A"/>
    <w:rsid w:val="004B1263"/>
    <w:rsid w:val="004B2CE2"/>
    <w:rsid w:val="004B2EFD"/>
    <w:rsid w:val="004B35DB"/>
    <w:rsid w:val="004B3676"/>
    <w:rsid w:val="004B3B86"/>
    <w:rsid w:val="004B3BC4"/>
    <w:rsid w:val="004B5314"/>
    <w:rsid w:val="004B6A55"/>
    <w:rsid w:val="004B7837"/>
    <w:rsid w:val="004B7B83"/>
    <w:rsid w:val="004B7DB5"/>
    <w:rsid w:val="004C01F7"/>
    <w:rsid w:val="004C0306"/>
    <w:rsid w:val="004C138E"/>
    <w:rsid w:val="004C17D2"/>
    <w:rsid w:val="004C2998"/>
    <w:rsid w:val="004C29C7"/>
    <w:rsid w:val="004C30C8"/>
    <w:rsid w:val="004C4AE6"/>
    <w:rsid w:val="004C4D61"/>
    <w:rsid w:val="004C5AA0"/>
    <w:rsid w:val="004D0696"/>
    <w:rsid w:val="004D083F"/>
    <w:rsid w:val="004D1451"/>
    <w:rsid w:val="004D185A"/>
    <w:rsid w:val="004D1C86"/>
    <w:rsid w:val="004D293A"/>
    <w:rsid w:val="004D2F64"/>
    <w:rsid w:val="004D3C85"/>
    <w:rsid w:val="004D3EC0"/>
    <w:rsid w:val="004D4A80"/>
    <w:rsid w:val="004D4B73"/>
    <w:rsid w:val="004D4FBA"/>
    <w:rsid w:val="004D5554"/>
    <w:rsid w:val="004D58CA"/>
    <w:rsid w:val="004D68E8"/>
    <w:rsid w:val="004D693B"/>
    <w:rsid w:val="004E0251"/>
    <w:rsid w:val="004E049E"/>
    <w:rsid w:val="004E27DD"/>
    <w:rsid w:val="004E2962"/>
    <w:rsid w:val="004E3124"/>
    <w:rsid w:val="004E4875"/>
    <w:rsid w:val="004E5A7D"/>
    <w:rsid w:val="004E5C7F"/>
    <w:rsid w:val="004E5DB0"/>
    <w:rsid w:val="004E6436"/>
    <w:rsid w:val="004E71F7"/>
    <w:rsid w:val="004E7798"/>
    <w:rsid w:val="004E7E88"/>
    <w:rsid w:val="004F1AF3"/>
    <w:rsid w:val="004F28A6"/>
    <w:rsid w:val="004F2E18"/>
    <w:rsid w:val="004F4AC6"/>
    <w:rsid w:val="004F525C"/>
    <w:rsid w:val="004F5746"/>
    <w:rsid w:val="004F5E49"/>
    <w:rsid w:val="004F691A"/>
    <w:rsid w:val="004F6C5A"/>
    <w:rsid w:val="005004CE"/>
    <w:rsid w:val="0050109E"/>
    <w:rsid w:val="00502FF8"/>
    <w:rsid w:val="00503132"/>
    <w:rsid w:val="005038D6"/>
    <w:rsid w:val="0050460F"/>
    <w:rsid w:val="0050682C"/>
    <w:rsid w:val="00506DB0"/>
    <w:rsid w:val="00507A7D"/>
    <w:rsid w:val="005104E1"/>
    <w:rsid w:val="005113F9"/>
    <w:rsid w:val="00511430"/>
    <w:rsid w:val="00511C5E"/>
    <w:rsid w:val="00511D35"/>
    <w:rsid w:val="00512894"/>
    <w:rsid w:val="005129FE"/>
    <w:rsid w:val="00512BFC"/>
    <w:rsid w:val="00513959"/>
    <w:rsid w:val="0051634C"/>
    <w:rsid w:val="00517B95"/>
    <w:rsid w:val="00517F06"/>
    <w:rsid w:val="0052070F"/>
    <w:rsid w:val="0052089C"/>
    <w:rsid w:val="00520A98"/>
    <w:rsid w:val="00521128"/>
    <w:rsid w:val="00521180"/>
    <w:rsid w:val="005218A7"/>
    <w:rsid w:val="005233B1"/>
    <w:rsid w:val="00523CCD"/>
    <w:rsid w:val="00524C7A"/>
    <w:rsid w:val="005254F3"/>
    <w:rsid w:val="00525F2B"/>
    <w:rsid w:val="00527754"/>
    <w:rsid w:val="00531838"/>
    <w:rsid w:val="00532357"/>
    <w:rsid w:val="005323F4"/>
    <w:rsid w:val="00535E7A"/>
    <w:rsid w:val="005361CA"/>
    <w:rsid w:val="00537823"/>
    <w:rsid w:val="00537AEE"/>
    <w:rsid w:val="00537FE7"/>
    <w:rsid w:val="005413E1"/>
    <w:rsid w:val="0054193B"/>
    <w:rsid w:val="00541DC9"/>
    <w:rsid w:val="00541F85"/>
    <w:rsid w:val="00542A05"/>
    <w:rsid w:val="00543F69"/>
    <w:rsid w:val="00544CEC"/>
    <w:rsid w:val="005459AC"/>
    <w:rsid w:val="00545EEE"/>
    <w:rsid w:val="00546594"/>
    <w:rsid w:val="00550EE1"/>
    <w:rsid w:val="00552D4B"/>
    <w:rsid w:val="00555847"/>
    <w:rsid w:val="005558B4"/>
    <w:rsid w:val="00555B46"/>
    <w:rsid w:val="005569C0"/>
    <w:rsid w:val="00556A72"/>
    <w:rsid w:val="00556C26"/>
    <w:rsid w:val="00556EE0"/>
    <w:rsid w:val="005572ED"/>
    <w:rsid w:val="00557618"/>
    <w:rsid w:val="00557816"/>
    <w:rsid w:val="00557C63"/>
    <w:rsid w:val="00561266"/>
    <w:rsid w:val="005614D3"/>
    <w:rsid w:val="005615F2"/>
    <w:rsid w:val="00561755"/>
    <w:rsid w:val="00562E04"/>
    <w:rsid w:val="0056545E"/>
    <w:rsid w:val="00566310"/>
    <w:rsid w:val="005667E2"/>
    <w:rsid w:val="00567D73"/>
    <w:rsid w:val="005703B2"/>
    <w:rsid w:val="00570B5C"/>
    <w:rsid w:val="0057187D"/>
    <w:rsid w:val="00571AAB"/>
    <w:rsid w:val="00571F0A"/>
    <w:rsid w:val="00573866"/>
    <w:rsid w:val="005739C1"/>
    <w:rsid w:val="005739D7"/>
    <w:rsid w:val="00574EB6"/>
    <w:rsid w:val="00575119"/>
    <w:rsid w:val="00575308"/>
    <w:rsid w:val="0057555B"/>
    <w:rsid w:val="00575792"/>
    <w:rsid w:val="005757F7"/>
    <w:rsid w:val="0057638E"/>
    <w:rsid w:val="00576796"/>
    <w:rsid w:val="00577282"/>
    <w:rsid w:val="005804AE"/>
    <w:rsid w:val="00580BE4"/>
    <w:rsid w:val="00581014"/>
    <w:rsid w:val="00581C39"/>
    <w:rsid w:val="00582F44"/>
    <w:rsid w:val="00583237"/>
    <w:rsid w:val="00583299"/>
    <w:rsid w:val="005839E1"/>
    <w:rsid w:val="00583B31"/>
    <w:rsid w:val="005842C0"/>
    <w:rsid w:val="0058455C"/>
    <w:rsid w:val="00584B13"/>
    <w:rsid w:val="00584CDB"/>
    <w:rsid w:val="005851EE"/>
    <w:rsid w:val="00585287"/>
    <w:rsid w:val="005856DB"/>
    <w:rsid w:val="00586388"/>
    <w:rsid w:val="005866AE"/>
    <w:rsid w:val="00587CC3"/>
    <w:rsid w:val="00590390"/>
    <w:rsid w:val="005912D1"/>
    <w:rsid w:val="00591545"/>
    <w:rsid w:val="005917E9"/>
    <w:rsid w:val="0059183A"/>
    <w:rsid w:val="005922A7"/>
    <w:rsid w:val="0059267E"/>
    <w:rsid w:val="005947B8"/>
    <w:rsid w:val="005969E7"/>
    <w:rsid w:val="00597257"/>
    <w:rsid w:val="00597309"/>
    <w:rsid w:val="005A0974"/>
    <w:rsid w:val="005A26DE"/>
    <w:rsid w:val="005A2D62"/>
    <w:rsid w:val="005A338C"/>
    <w:rsid w:val="005A440F"/>
    <w:rsid w:val="005A52CA"/>
    <w:rsid w:val="005A5C3E"/>
    <w:rsid w:val="005A7A4D"/>
    <w:rsid w:val="005B0742"/>
    <w:rsid w:val="005B2B83"/>
    <w:rsid w:val="005B4767"/>
    <w:rsid w:val="005B4C06"/>
    <w:rsid w:val="005B4E63"/>
    <w:rsid w:val="005B5863"/>
    <w:rsid w:val="005B6298"/>
    <w:rsid w:val="005B69E3"/>
    <w:rsid w:val="005B6D1B"/>
    <w:rsid w:val="005B6F6C"/>
    <w:rsid w:val="005B7E05"/>
    <w:rsid w:val="005C090B"/>
    <w:rsid w:val="005C0B6E"/>
    <w:rsid w:val="005C104E"/>
    <w:rsid w:val="005C27F4"/>
    <w:rsid w:val="005C2AA0"/>
    <w:rsid w:val="005C33C5"/>
    <w:rsid w:val="005C3507"/>
    <w:rsid w:val="005C43C3"/>
    <w:rsid w:val="005C4E0B"/>
    <w:rsid w:val="005C508D"/>
    <w:rsid w:val="005C522A"/>
    <w:rsid w:val="005C66FD"/>
    <w:rsid w:val="005D0174"/>
    <w:rsid w:val="005D08FA"/>
    <w:rsid w:val="005D1541"/>
    <w:rsid w:val="005D1754"/>
    <w:rsid w:val="005D21A3"/>
    <w:rsid w:val="005D2246"/>
    <w:rsid w:val="005D2934"/>
    <w:rsid w:val="005D2D3E"/>
    <w:rsid w:val="005D377F"/>
    <w:rsid w:val="005D3902"/>
    <w:rsid w:val="005D403C"/>
    <w:rsid w:val="005D4CD6"/>
    <w:rsid w:val="005D53DE"/>
    <w:rsid w:val="005D69E2"/>
    <w:rsid w:val="005D6CB7"/>
    <w:rsid w:val="005D7002"/>
    <w:rsid w:val="005D7581"/>
    <w:rsid w:val="005E0645"/>
    <w:rsid w:val="005E0AA6"/>
    <w:rsid w:val="005E0D02"/>
    <w:rsid w:val="005E299F"/>
    <w:rsid w:val="005E3272"/>
    <w:rsid w:val="005E37EC"/>
    <w:rsid w:val="005E38BF"/>
    <w:rsid w:val="005E3B58"/>
    <w:rsid w:val="005E433A"/>
    <w:rsid w:val="005E4661"/>
    <w:rsid w:val="005E5F30"/>
    <w:rsid w:val="005E64C9"/>
    <w:rsid w:val="005E65D1"/>
    <w:rsid w:val="005E6EAA"/>
    <w:rsid w:val="005E7788"/>
    <w:rsid w:val="005E7A55"/>
    <w:rsid w:val="005E7DB4"/>
    <w:rsid w:val="005F0084"/>
    <w:rsid w:val="005F01CE"/>
    <w:rsid w:val="005F06A9"/>
    <w:rsid w:val="005F1BBD"/>
    <w:rsid w:val="005F2643"/>
    <w:rsid w:val="005F2C67"/>
    <w:rsid w:val="005F3D84"/>
    <w:rsid w:val="005F50BF"/>
    <w:rsid w:val="005F54CD"/>
    <w:rsid w:val="005F5C31"/>
    <w:rsid w:val="005F5D6B"/>
    <w:rsid w:val="005F69E8"/>
    <w:rsid w:val="005F6EB1"/>
    <w:rsid w:val="005F7257"/>
    <w:rsid w:val="005F7CD1"/>
    <w:rsid w:val="005F7F6F"/>
    <w:rsid w:val="0060097F"/>
    <w:rsid w:val="00601134"/>
    <w:rsid w:val="00602C13"/>
    <w:rsid w:val="00603072"/>
    <w:rsid w:val="006030C1"/>
    <w:rsid w:val="00603BAE"/>
    <w:rsid w:val="006047E6"/>
    <w:rsid w:val="0060496C"/>
    <w:rsid w:val="00605E0F"/>
    <w:rsid w:val="00605EF3"/>
    <w:rsid w:val="0060670E"/>
    <w:rsid w:val="00607D88"/>
    <w:rsid w:val="00610597"/>
    <w:rsid w:val="006116D2"/>
    <w:rsid w:val="006133F8"/>
    <w:rsid w:val="00613D28"/>
    <w:rsid w:val="00613EE2"/>
    <w:rsid w:val="00614846"/>
    <w:rsid w:val="00614BFD"/>
    <w:rsid w:val="0061620A"/>
    <w:rsid w:val="00616F0A"/>
    <w:rsid w:val="006175E2"/>
    <w:rsid w:val="00617BBF"/>
    <w:rsid w:val="006203D6"/>
    <w:rsid w:val="00620699"/>
    <w:rsid w:val="006211F5"/>
    <w:rsid w:val="00621A93"/>
    <w:rsid w:val="00622B72"/>
    <w:rsid w:val="00623056"/>
    <w:rsid w:val="006237CF"/>
    <w:rsid w:val="0062498C"/>
    <w:rsid w:val="00624C8F"/>
    <w:rsid w:val="00624E9F"/>
    <w:rsid w:val="00625B1C"/>
    <w:rsid w:val="00625B4C"/>
    <w:rsid w:val="0062684D"/>
    <w:rsid w:val="00627BA9"/>
    <w:rsid w:val="00630188"/>
    <w:rsid w:val="00630752"/>
    <w:rsid w:val="00630CC4"/>
    <w:rsid w:val="00631CAA"/>
    <w:rsid w:val="00631D71"/>
    <w:rsid w:val="00633CDC"/>
    <w:rsid w:val="00634211"/>
    <w:rsid w:val="0063493A"/>
    <w:rsid w:val="006354B9"/>
    <w:rsid w:val="00636B79"/>
    <w:rsid w:val="00636C09"/>
    <w:rsid w:val="00637B5C"/>
    <w:rsid w:val="00640BC6"/>
    <w:rsid w:val="006410E6"/>
    <w:rsid w:val="006413E9"/>
    <w:rsid w:val="006414F4"/>
    <w:rsid w:val="006418F4"/>
    <w:rsid w:val="00641D1A"/>
    <w:rsid w:val="006424B6"/>
    <w:rsid w:val="006426FD"/>
    <w:rsid w:val="0064367A"/>
    <w:rsid w:val="00644404"/>
    <w:rsid w:val="006460DA"/>
    <w:rsid w:val="006465E3"/>
    <w:rsid w:val="006469EE"/>
    <w:rsid w:val="00646DF2"/>
    <w:rsid w:val="00647183"/>
    <w:rsid w:val="006474AC"/>
    <w:rsid w:val="00650631"/>
    <w:rsid w:val="00650B27"/>
    <w:rsid w:val="0065293C"/>
    <w:rsid w:val="00653D7C"/>
    <w:rsid w:val="0065465D"/>
    <w:rsid w:val="006552E4"/>
    <w:rsid w:val="00656BA4"/>
    <w:rsid w:val="00656EED"/>
    <w:rsid w:val="006577FB"/>
    <w:rsid w:val="006601A0"/>
    <w:rsid w:val="00661227"/>
    <w:rsid w:val="006614DD"/>
    <w:rsid w:val="00661BFF"/>
    <w:rsid w:val="00663865"/>
    <w:rsid w:val="00663B9A"/>
    <w:rsid w:val="00663DBC"/>
    <w:rsid w:val="00664549"/>
    <w:rsid w:val="00665F6C"/>
    <w:rsid w:val="00667750"/>
    <w:rsid w:val="006678A0"/>
    <w:rsid w:val="0067058C"/>
    <w:rsid w:val="006722B0"/>
    <w:rsid w:val="006737E8"/>
    <w:rsid w:val="00673F2D"/>
    <w:rsid w:val="00674101"/>
    <w:rsid w:val="00674334"/>
    <w:rsid w:val="0067486E"/>
    <w:rsid w:val="006764D3"/>
    <w:rsid w:val="006769CC"/>
    <w:rsid w:val="006820AA"/>
    <w:rsid w:val="00682272"/>
    <w:rsid w:val="0068255D"/>
    <w:rsid w:val="00682699"/>
    <w:rsid w:val="00682CEE"/>
    <w:rsid w:val="00683271"/>
    <w:rsid w:val="0068386B"/>
    <w:rsid w:val="00683AA4"/>
    <w:rsid w:val="00685979"/>
    <w:rsid w:val="00685E1A"/>
    <w:rsid w:val="0068670B"/>
    <w:rsid w:val="0068691A"/>
    <w:rsid w:val="0069003C"/>
    <w:rsid w:val="00690880"/>
    <w:rsid w:val="00690C75"/>
    <w:rsid w:val="00691DA7"/>
    <w:rsid w:val="00694E81"/>
    <w:rsid w:val="006956C8"/>
    <w:rsid w:val="00695ACB"/>
    <w:rsid w:val="00695B1E"/>
    <w:rsid w:val="00696A66"/>
    <w:rsid w:val="00696DE8"/>
    <w:rsid w:val="00697E5D"/>
    <w:rsid w:val="006A0082"/>
    <w:rsid w:val="006A09A9"/>
    <w:rsid w:val="006A11A5"/>
    <w:rsid w:val="006A11BD"/>
    <w:rsid w:val="006A2336"/>
    <w:rsid w:val="006A4F52"/>
    <w:rsid w:val="006A64B7"/>
    <w:rsid w:val="006A68A1"/>
    <w:rsid w:val="006A6A77"/>
    <w:rsid w:val="006B2088"/>
    <w:rsid w:val="006B2421"/>
    <w:rsid w:val="006B310F"/>
    <w:rsid w:val="006B31FA"/>
    <w:rsid w:val="006B4325"/>
    <w:rsid w:val="006B435D"/>
    <w:rsid w:val="006B4633"/>
    <w:rsid w:val="006B4765"/>
    <w:rsid w:val="006B47B0"/>
    <w:rsid w:val="006B7FDA"/>
    <w:rsid w:val="006C0305"/>
    <w:rsid w:val="006C2C7B"/>
    <w:rsid w:val="006C38F8"/>
    <w:rsid w:val="006C39E2"/>
    <w:rsid w:val="006C3F8C"/>
    <w:rsid w:val="006C4221"/>
    <w:rsid w:val="006C51EE"/>
    <w:rsid w:val="006C6715"/>
    <w:rsid w:val="006C6A7D"/>
    <w:rsid w:val="006C6B27"/>
    <w:rsid w:val="006C6B32"/>
    <w:rsid w:val="006C6F28"/>
    <w:rsid w:val="006C752C"/>
    <w:rsid w:val="006D186F"/>
    <w:rsid w:val="006D2253"/>
    <w:rsid w:val="006D2851"/>
    <w:rsid w:val="006D3095"/>
    <w:rsid w:val="006D3D09"/>
    <w:rsid w:val="006D3EC9"/>
    <w:rsid w:val="006D4E8E"/>
    <w:rsid w:val="006D54D1"/>
    <w:rsid w:val="006D5F4E"/>
    <w:rsid w:val="006D60B1"/>
    <w:rsid w:val="006D62F1"/>
    <w:rsid w:val="006D6319"/>
    <w:rsid w:val="006D6482"/>
    <w:rsid w:val="006D70CA"/>
    <w:rsid w:val="006D7518"/>
    <w:rsid w:val="006E02BA"/>
    <w:rsid w:val="006E04EB"/>
    <w:rsid w:val="006E18E1"/>
    <w:rsid w:val="006E1D73"/>
    <w:rsid w:val="006E2BFB"/>
    <w:rsid w:val="006E3A86"/>
    <w:rsid w:val="006E3E6A"/>
    <w:rsid w:val="006E3EBD"/>
    <w:rsid w:val="006E488F"/>
    <w:rsid w:val="006E584D"/>
    <w:rsid w:val="006E5A81"/>
    <w:rsid w:val="006E5AC7"/>
    <w:rsid w:val="006E5D05"/>
    <w:rsid w:val="006E5E6D"/>
    <w:rsid w:val="006E64F9"/>
    <w:rsid w:val="006E663E"/>
    <w:rsid w:val="006E6E49"/>
    <w:rsid w:val="006E73C5"/>
    <w:rsid w:val="006E7700"/>
    <w:rsid w:val="006E78C2"/>
    <w:rsid w:val="006E79EE"/>
    <w:rsid w:val="006E7A6A"/>
    <w:rsid w:val="006F0047"/>
    <w:rsid w:val="006F0CC2"/>
    <w:rsid w:val="006F1330"/>
    <w:rsid w:val="006F1AD9"/>
    <w:rsid w:val="006F23E0"/>
    <w:rsid w:val="006F254E"/>
    <w:rsid w:val="006F3C1A"/>
    <w:rsid w:val="006F4451"/>
    <w:rsid w:val="006F57C7"/>
    <w:rsid w:val="006F6688"/>
    <w:rsid w:val="006F6F25"/>
    <w:rsid w:val="006F7810"/>
    <w:rsid w:val="006F78FA"/>
    <w:rsid w:val="00700EBA"/>
    <w:rsid w:val="007011F9"/>
    <w:rsid w:val="00701240"/>
    <w:rsid w:val="00701E86"/>
    <w:rsid w:val="00702589"/>
    <w:rsid w:val="00702719"/>
    <w:rsid w:val="00703232"/>
    <w:rsid w:val="00703856"/>
    <w:rsid w:val="007038F7"/>
    <w:rsid w:val="00703986"/>
    <w:rsid w:val="00704091"/>
    <w:rsid w:val="00704849"/>
    <w:rsid w:val="00704D25"/>
    <w:rsid w:val="00704E0F"/>
    <w:rsid w:val="00705020"/>
    <w:rsid w:val="00705BBA"/>
    <w:rsid w:val="00705CAE"/>
    <w:rsid w:val="00707960"/>
    <w:rsid w:val="00710F43"/>
    <w:rsid w:val="0071209A"/>
    <w:rsid w:val="00712927"/>
    <w:rsid w:val="007133A0"/>
    <w:rsid w:val="0071401A"/>
    <w:rsid w:val="007164DC"/>
    <w:rsid w:val="007171D6"/>
    <w:rsid w:val="00717A70"/>
    <w:rsid w:val="00717AF7"/>
    <w:rsid w:val="00717EBE"/>
    <w:rsid w:val="00720005"/>
    <w:rsid w:val="007211B6"/>
    <w:rsid w:val="00721346"/>
    <w:rsid w:val="0072204A"/>
    <w:rsid w:val="00722946"/>
    <w:rsid w:val="00724F0B"/>
    <w:rsid w:val="007254B0"/>
    <w:rsid w:val="00725747"/>
    <w:rsid w:val="0072679D"/>
    <w:rsid w:val="007268DA"/>
    <w:rsid w:val="007270CC"/>
    <w:rsid w:val="007274D8"/>
    <w:rsid w:val="00727988"/>
    <w:rsid w:val="007302FE"/>
    <w:rsid w:val="00730CB5"/>
    <w:rsid w:val="00732BEE"/>
    <w:rsid w:val="00732E87"/>
    <w:rsid w:val="00733049"/>
    <w:rsid w:val="007335B6"/>
    <w:rsid w:val="00733D70"/>
    <w:rsid w:val="00733FBC"/>
    <w:rsid w:val="0073415C"/>
    <w:rsid w:val="007342AC"/>
    <w:rsid w:val="00734FE7"/>
    <w:rsid w:val="0073534A"/>
    <w:rsid w:val="00735E4F"/>
    <w:rsid w:val="0073691F"/>
    <w:rsid w:val="0073754A"/>
    <w:rsid w:val="00737D65"/>
    <w:rsid w:val="007401A2"/>
    <w:rsid w:val="00740263"/>
    <w:rsid w:val="007404AD"/>
    <w:rsid w:val="0074122C"/>
    <w:rsid w:val="007412BE"/>
    <w:rsid w:val="00741EA2"/>
    <w:rsid w:val="0074393F"/>
    <w:rsid w:val="00743E18"/>
    <w:rsid w:val="00744D86"/>
    <w:rsid w:val="0074561B"/>
    <w:rsid w:val="00746174"/>
    <w:rsid w:val="00746D11"/>
    <w:rsid w:val="00746E49"/>
    <w:rsid w:val="007503EA"/>
    <w:rsid w:val="00750CED"/>
    <w:rsid w:val="00751476"/>
    <w:rsid w:val="0075162D"/>
    <w:rsid w:val="00752116"/>
    <w:rsid w:val="0075361E"/>
    <w:rsid w:val="00754D2B"/>
    <w:rsid w:val="00755413"/>
    <w:rsid w:val="00755DA8"/>
    <w:rsid w:val="00756156"/>
    <w:rsid w:val="007574A1"/>
    <w:rsid w:val="007612E5"/>
    <w:rsid w:val="007616CC"/>
    <w:rsid w:val="00761E38"/>
    <w:rsid w:val="0076473C"/>
    <w:rsid w:val="00765059"/>
    <w:rsid w:val="00766493"/>
    <w:rsid w:val="0076656F"/>
    <w:rsid w:val="007675DD"/>
    <w:rsid w:val="00767723"/>
    <w:rsid w:val="00767BE0"/>
    <w:rsid w:val="00770563"/>
    <w:rsid w:val="0077089C"/>
    <w:rsid w:val="00770C66"/>
    <w:rsid w:val="00771053"/>
    <w:rsid w:val="007712D7"/>
    <w:rsid w:val="00771737"/>
    <w:rsid w:val="0077225D"/>
    <w:rsid w:val="00773642"/>
    <w:rsid w:val="00773F95"/>
    <w:rsid w:val="00774B87"/>
    <w:rsid w:val="00774D15"/>
    <w:rsid w:val="007758D6"/>
    <w:rsid w:val="00775A8D"/>
    <w:rsid w:val="0077621B"/>
    <w:rsid w:val="00776ABB"/>
    <w:rsid w:val="00776CC2"/>
    <w:rsid w:val="007773B0"/>
    <w:rsid w:val="00777B4F"/>
    <w:rsid w:val="00777BB3"/>
    <w:rsid w:val="00780658"/>
    <w:rsid w:val="00780E8A"/>
    <w:rsid w:val="00780FA4"/>
    <w:rsid w:val="0078142B"/>
    <w:rsid w:val="0078168A"/>
    <w:rsid w:val="007818CB"/>
    <w:rsid w:val="00781B85"/>
    <w:rsid w:val="00782175"/>
    <w:rsid w:val="007829BA"/>
    <w:rsid w:val="00784740"/>
    <w:rsid w:val="0078505E"/>
    <w:rsid w:val="007858AC"/>
    <w:rsid w:val="00785FDC"/>
    <w:rsid w:val="0078616A"/>
    <w:rsid w:val="00786589"/>
    <w:rsid w:val="00787F83"/>
    <w:rsid w:val="0079127F"/>
    <w:rsid w:val="00792703"/>
    <w:rsid w:val="00792F16"/>
    <w:rsid w:val="007933FE"/>
    <w:rsid w:val="00794C6D"/>
    <w:rsid w:val="00795277"/>
    <w:rsid w:val="007972B3"/>
    <w:rsid w:val="007A000D"/>
    <w:rsid w:val="007A063F"/>
    <w:rsid w:val="007A0703"/>
    <w:rsid w:val="007A0B6F"/>
    <w:rsid w:val="007A1AAA"/>
    <w:rsid w:val="007A2133"/>
    <w:rsid w:val="007A264E"/>
    <w:rsid w:val="007A27ED"/>
    <w:rsid w:val="007A2903"/>
    <w:rsid w:val="007A4352"/>
    <w:rsid w:val="007A50FE"/>
    <w:rsid w:val="007A575A"/>
    <w:rsid w:val="007A6153"/>
    <w:rsid w:val="007A66A6"/>
    <w:rsid w:val="007A6703"/>
    <w:rsid w:val="007A6A77"/>
    <w:rsid w:val="007A7555"/>
    <w:rsid w:val="007B022A"/>
    <w:rsid w:val="007B0B8D"/>
    <w:rsid w:val="007B29EB"/>
    <w:rsid w:val="007B3E75"/>
    <w:rsid w:val="007B5496"/>
    <w:rsid w:val="007B54D6"/>
    <w:rsid w:val="007B667C"/>
    <w:rsid w:val="007C0E68"/>
    <w:rsid w:val="007C11BE"/>
    <w:rsid w:val="007C2251"/>
    <w:rsid w:val="007C2386"/>
    <w:rsid w:val="007C25AA"/>
    <w:rsid w:val="007C3241"/>
    <w:rsid w:val="007C3CDC"/>
    <w:rsid w:val="007C420C"/>
    <w:rsid w:val="007C5098"/>
    <w:rsid w:val="007C5808"/>
    <w:rsid w:val="007C5A71"/>
    <w:rsid w:val="007C6D69"/>
    <w:rsid w:val="007C7FD8"/>
    <w:rsid w:val="007D0A10"/>
    <w:rsid w:val="007D0A77"/>
    <w:rsid w:val="007D0AF2"/>
    <w:rsid w:val="007D0FDA"/>
    <w:rsid w:val="007D1BED"/>
    <w:rsid w:val="007D2502"/>
    <w:rsid w:val="007D3468"/>
    <w:rsid w:val="007D3570"/>
    <w:rsid w:val="007D4120"/>
    <w:rsid w:val="007D4293"/>
    <w:rsid w:val="007D5514"/>
    <w:rsid w:val="007D5FEC"/>
    <w:rsid w:val="007D600C"/>
    <w:rsid w:val="007D6122"/>
    <w:rsid w:val="007D674F"/>
    <w:rsid w:val="007D6A70"/>
    <w:rsid w:val="007D6EDF"/>
    <w:rsid w:val="007D703C"/>
    <w:rsid w:val="007D791A"/>
    <w:rsid w:val="007D7A8D"/>
    <w:rsid w:val="007D7DC7"/>
    <w:rsid w:val="007E06EE"/>
    <w:rsid w:val="007E1636"/>
    <w:rsid w:val="007E2F2F"/>
    <w:rsid w:val="007E316D"/>
    <w:rsid w:val="007E39F2"/>
    <w:rsid w:val="007E3CC9"/>
    <w:rsid w:val="007E469E"/>
    <w:rsid w:val="007E5040"/>
    <w:rsid w:val="007E5166"/>
    <w:rsid w:val="007E5A61"/>
    <w:rsid w:val="007E5B58"/>
    <w:rsid w:val="007E5CBF"/>
    <w:rsid w:val="007E5F22"/>
    <w:rsid w:val="007E670D"/>
    <w:rsid w:val="007E689F"/>
    <w:rsid w:val="007E6EDB"/>
    <w:rsid w:val="007E6F4D"/>
    <w:rsid w:val="007E750B"/>
    <w:rsid w:val="007E760C"/>
    <w:rsid w:val="007F23F6"/>
    <w:rsid w:val="007F3119"/>
    <w:rsid w:val="007F3FCF"/>
    <w:rsid w:val="007F4F40"/>
    <w:rsid w:val="007F4FD5"/>
    <w:rsid w:val="007F5828"/>
    <w:rsid w:val="007F5DDF"/>
    <w:rsid w:val="007F636D"/>
    <w:rsid w:val="007F6B63"/>
    <w:rsid w:val="00800182"/>
    <w:rsid w:val="00800D3D"/>
    <w:rsid w:val="0080132C"/>
    <w:rsid w:val="00802C43"/>
    <w:rsid w:val="00802EB6"/>
    <w:rsid w:val="0080361D"/>
    <w:rsid w:val="0080373D"/>
    <w:rsid w:val="00803A5C"/>
    <w:rsid w:val="00803C1A"/>
    <w:rsid w:val="00804067"/>
    <w:rsid w:val="00804102"/>
    <w:rsid w:val="008049E1"/>
    <w:rsid w:val="00804C8F"/>
    <w:rsid w:val="00804FF7"/>
    <w:rsid w:val="00805129"/>
    <w:rsid w:val="008059A3"/>
    <w:rsid w:val="008068CA"/>
    <w:rsid w:val="00806F5E"/>
    <w:rsid w:val="00807518"/>
    <w:rsid w:val="00807661"/>
    <w:rsid w:val="00807956"/>
    <w:rsid w:val="00807A71"/>
    <w:rsid w:val="0081070D"/>
    <w:rsid w:val="008129F3"/>
    <w:rsid w:val="00814396"/>
    <w:rsid w:val="008145F6"/>
    <w:rsid w:val="00814B6F"/>
    <w:rsid w:val="00814EE1"/>
    <w:rsid w:val="00815B47"/>
    <w:rsid w:val="00817CA1"/>
    <w:rsid w:val="00820336"/>
    <w:rsid w:val="00820832"/>
    <w:rsid w:val="00821AE4"/>
    <w:rsid w:val="00821C91"/>
    <w:rsid w:val="0082206B"/>
    <w:rsid w:val="00823343"/>
    <w:rsid w:val="008235F6"/>
    <w:rsid w:val="008236EF"/>
    <w:rsid w:val="008238CA"/>
    <w:rsid w:val="00823C49"/>
    <w:rsid w:val="00823CEB"/>
    <w:rsid w:val="00824351"/>
    <w:rsid w:val="0082663E"/>
    <w:rsid w:val="00827317"/>
    <w:rsid w:val="0082760D"/>
    <w:rsid w:val="00830FF0"/>
    <w:rsid w:val="00831D15"/>
    <w:rsid w:val="008325F6"/>
    <w:rsid w:val="00835B5B"/>
    <w:rsid w:val="00835CE5"/>
    <w:rsid w:val="00836C52"/>
    <w:rsid w:val="008404BD"/>
    <w:rsid w:val="00840A13"/>
    <w:rsid w:val="00840FED"/>
    <w:rsid w:val="008421D5"/>
    <w:rsid w:val="008429B8"/>
    <w:rsid w:val="008438D3"/>
    <w:rsid w:val="00843C5B"/>
    <w:rsid w:val="0084519D"/>
    <w:rsid w:val="00851021"/>
    <w:rsid w:val="008513D1"/>
    <w:rsid w:val="00851924"/>
    <w:rsid w:val="008519D1"/>
    <w:rsid w:val="00851E42"/>
    <w:rsid w:val="00851F60"/>
    <w:rsid w:val="00852BC9"/>
    <w:rsid w:val="0085368B"/>
    <w:rsid w:val="00853AC3"/>
    <w:rsid w:val="008557C7"/>
    <w:rsid w:val="0085697D"/>
    <w:rsid w:val="0085728F"/>
    <w:rsid w:val="008601F0"/>
    <w:rsid w:val="00860D2E"/>
    <w:rsid w:val="00861170"/>
    <w:rsid w:val="00861D25"/>
    <w:rsid w:val="008639D7"/>
    <w:rsid w:val="00863BA5"/>
    <w:rsid w:val="00867263"/>
    <w:rsid w:val="008672B5"/>
    <w:rsid w:val="0087058F"/>
    <w:rsid w:val="00870865"/>
    <w:rsid w:val="00870FB8"/>
    <w:rsid w:val="008715E0"/>
    <w:rsid w:val="00871A3C"/>
    <w:rsid w:val="00871CF4"/>
    <w:rsid w:val="00872E62"/>
    <w:rsid w:val="0087325A"/>
    <w:rsid w:val="008739AB"/>
    <w:rsid w:val="00873CD5"/>
    <w:rsid w:val="008774E4"/>
    <w:rsid w:val="008779DF"/>
    <w:rsid w:val="00877C90"/>
    <w:rsid w:val="00880560"/>
    <w:rsid w:val="00881193"/>
    <w:rsid w:val="008814D5"/>
    <w:rsid w:val="00881FD2"/>
    <w:rsid w:val="00882948"/>
    <w:rsid w:val="00882DBF"/>
    <w:rsid w:val="00882DCB"/>
    <w:rsid w:val="00886982"/>
    <w:rsid w:val="00887331"/>
    <w:rsid w:val="00887646"/>
    <w:rsid w:val="008904BE"/>
    <w:rsid w:val="00891186"/>
    <w:rsid w:val="008921E9"/>
    <w:rsid w:val="008922E4"/>
    <w:rsid w:val="00892479"/>
    <w:rsid w:val="00892FD1"/>
    <w:rsid w:val="008938DC"/>
    <w:rsid w:val="00894FA7"/>
    <w:rsid w:val="00895007"/>
    <w:rsid w:val="008956EF"/>
    <w:rsid w:val="0089586E"/>
    <w:rsid w:val="00895DC8"/>
    <w:rsid w:val="00895DED"/>
    <w:rsid w:val="008962EF"/>
    <w:rsid w:val="00896351"/>
    <w:rsid w:val="00897B83"/>
    <w:rsid w:val="00897E31"/>
    <w:rsid w:val="008A0262"/>
    <w:rsid w:val="008A02C6"/>
    <w:rsid w:val="008A1459"/>
    <w:rsid w:val="008A1C3F"/>
    <w:rsid w:val="008A276E"/>
    <w:rsid w:val="008A3050"/>
    <w:rsid w:val="008A30F8"/>
    <w:rsid w:val="008A34D8"/>
    <w:rsid w:val="008A39C9"/>
    <w:rsid w:val="008A422C"/>
    <w:rsid w:val="008A67F3"/>
    <w:rsid w:val="008A7132"/>
    <w:rsid w:val="008A7275"/>
    <w:rsid w:val="008A75B5"/>
    <w:rsid w:val="008B0CD0"/>
    <w:rsid w:val="008B1E0E"/>
    <w:rsid w:val="008B224D"/>
    <w:rsid w:val="008B3271"/>
    <w:rsid w:val="008B3B22"/>
    <w:rsid w:val="008B3C02"/>
    <w:rsid w:val="008B3E19"/>
    <w:rsid w:val="008B4398"/>
    <w:rsid w:val="008B53A9"/>
    <w:rsid w:val="008B5429"/>
    <w:rsid w:val="008B6F92"/>
    <w:rsid w:val="008C29BE"/>
    <w:rsid w:val="008C4036"/>
    <w:rsid w:val="008C4FAE"/>
    <w:rsid w:val="008C546D"/>
    <w:rsid w:val="008C62CA"/>
    <w:rsid w:val="008C76B0"/>
    <w:rsid w:val="008C78D4"/>
    <w:rsid w:val="008D0090"/>
    <w:rsid w:val="008D098E"/>
    <w:rsid w:val="008D1007"/>
    <w:rsid w:val="008D14BA"/>
    <w:rsid w:val="008D2D98"/>
    <w:rsid w:val="008D4586"/>
    <w:rsid w:val="008D54FE"/>
    <w:rsid w:val="008D727F"/>
    <w:rsid w:val="008D7E3F"/>
    <w:rsid w:val="008E0687"/>
    <w:rsid w:val="008E1473"/>
    <w:rsid w:val="008E148F"/>
    <w:rsid w:val="008E1852"/>
    <w:rsid w:val="008E39C8"/>
    <w:rsid w:val="008E3FC2"/>
    <w:rsid w:val="008E4512"/>
    <w:rsid w:val="008E567F"/>
    <w:rsid w:val="008E5930"/>
    <w:rsid w:val="008E6B38"/>
    <w:rsid w:val="008E70F5"/>
    <w:rsid w:val="008E7AA2"/>
    <w:rsid w:val="008F01D8"/>
    <w:rsid w:val="008F07E7"/>
    <w:rsid w:val="008F0AED"/>
    <w:rsid w:val="008F0CBB"/>
    <w:rsid w:val="008F17D0"/>
    <w:rsid w:val="008F1A44"/>
    <w:rsid w:val="008F1C4A"/>
    <w:rsid w:val="008F3F67"/>
    <w:rsid w:val="008F4007"/>
    <w:rsid w:val="008F49EF"/>
    <w:rsid w:val="008F56F9"/>
    <w:rsid w:val="008F5C43"/>
    <w:rsid w:val="008F6419"/>
    <w:rsid w:val="008F68A2"/>
    <w:rsid w:val="008F75F1"/>
    <w:rsid w:val="008F7815"/>
    <w:rsid w:val="008F7E21"/>
    <w:rsid w:val="009005A2"/>
    <w:rsid w:val="00900F2F"/>
    <w:rsid w:val="00900F70"/>
    <w:rsid w:val="00901BED"/>
    <w:rsid w:val="00902C69"/>
    <w:rsid w:val="00902E5F"/>
    <w:rsid w:val="00903B10"/>
    <w:rsid w:val="00904FFC"/>
    <w:rsid w:val="00905DC8"/>
    <w:rsid w:val="0090684D"/>
    <w:rsid w:val="00906A10"/>
    <w:rsid w:val="009078E9"/>
    <w:rsid w:val="00907A4D"/>
    <w:rsid w:val="009105B2"/>
    <w:rsid w:val="00910CAD"/>
    <w:rsid w:val="00910E22"/>
    <w:rsid w:val="009114FD"/>
    <w:rsid w:val="00911727"/>
    <w:rsid w:val="00911A8B"/>
    <w:rsid w:val="00912361"/>
    <w:rsid w:val="00914575"/>
    <w:rsid w:val="00914D55"/>
    <w:rsid w:val="00915754"/>
    <w:rsid w:val="00915AD2"/>
    <w:rsid w:val="00915B4F"/>
    <w:rsid w:val="00916084"/>
    <w:rsid w:val="0091653C"/>
    <w:rsid w:val="00916726"/>
    <w:rsid w:val="00920C7A"/>
    <w:rsid w:val="00921987"/>
    <w:rsid w:val="00922F32"/>
    <w:rsid w:val="0092557C"/>
    <w:rsid w:val="009266F5"/>
    <w:rsid w:val="009267AA"/>
    <w:rsid w:val="00926F94"/>
    <w:rsid w:val="0093123B"/>
    <w:rsid w:val="00931AB5"/>
    <w:rsid w:val="00931AD1"/>
    <w:rsid w:val="00931BDA"/>
    <w:rsid w:val="00931BF9"/>
    <w:rsid w:val="0093385F"/>
    <w:rsid w:val="0093596B"/>
    <w:rsid w:val="00935DAB"/>
    <w:rsid w:val="00935FA5"/>
    <w:rsid w:val="00937440"/>
    <w:rsid w:val="009376CC"/>
    <w:rsid w:val="00937708"/>
    <w:rsid w:val="00941254"/>
    <w:rsid w:val="009420EA"/>
    <w:rsid w:val="00942746"/>
    <w:rsid w:val="00943550"/>
    <w:rsid w:val="009436A7"/>
    <w:rsid w:val="009445C5"/>
    <w:rsid w:val="009449CD"/>
    <w:rsid w:val="00945279"/>
    <w:rsid w:val="00945288"/>
    <w:rsid w:val="00946C65"/>
    <w:rsid w:val="00950102"/>
    <w:rsid w:val="00950240"/>
    <w:rsid w:val="0095024F"/>
    <w:rsid w:val="009506F5"/>
    <w:rsid w:val="009513E4"/>
    <w:rsid w:val="009513F5"/>
    <w:rsid w:val="009521A4"/>
    <w:rsid w:val="009523E0"/>
    <w:rsid w:val="00952640"/>
    <w:rsid w:val="00952824"/>
    <w:rsid w:val="009533C3"/>
    <w:rsid w:val="00953684"/>
    <w:rsid w:val="009552A8"/>
    <w:rsid w:val="00955BB7"/>
    <w:rsid w:val="00955DA3"/>
    <w:rsid w:val="00955F66"/>
    <w:rsid w:val="00956151"/>
    <w:rsid w:val="009603DC"/>
    <w:rsid w:val="00960A18"/>
    <w:rsid w:val="00961435"/>
    <w:rsid w:val="00961E98"/>
    <w:rsid w:val="0096254C"/>
    <w:rsid w:val="00963949"/>
    <w:rsid w:val="00964559"/>
    <w:rsid w:val="00965782"/>
    <w:rsid w:val="00965900"/>
    <w:rsid w:val="00966786"/>
    <w:rsid w:val="009669BE"/>
    <w:rsid w:val="00970A52"/>
    <w:rsid w:val="00971A8E"/>
    <w:rsid w:val="00971AD4"/>
    <w:rsid w:val="00971DE6"/>
    <w:rsid w:val="00971F33"/>
    <w:rsid w:val="0097240B"/>
    <w:rsid w:val="009737E9"/>
    <w:rsid w:val="00974044"/>
    <w:rsid w:val="00974859"/>
    <w:rsid w:val="0097501B"/>
    <w:rsid w:val="0097513B"/>
    <w:rsid w:val="00975167"/>
    <w:rsid w:val="0097625E"/>
    <w:rsid w:val="00976FEA"/>
    <w:rsid w:val="00980087"/>
    <w:rsid w:val="0098098F"/>
    <w:rsid w:val="00980D22"/>
    <w:rsid w:val="00980EFF"/>
    <w:rsid w:val="00981A07"/>
    <w:rsid w:val="00982AFA"/>
    <w:rsid w:val="009835CA"/>
    <w:rsid w:val="009854B9"/>
    <w:rsid w:val="0098569E"/>
    <w:rsid w:val="00985B16"/>
    <w:rsid w:val="00986031"/>
    <w:rsid w:val="009861AD"/>
    <w:rsid w:val="00987BA9"/>
    <w:rsid w:val="00990067"/>
    <w:rsid w:val="009904EE"/>
    <w:rsid w:val="0099057B"/>
    <w:rsid w:val="00990E7C"/>
    <w:rsid w:val="0099124D"/>
    <w:rsid w:val="009916E6"/>
    <w:rsid w:val="009924B2"/>
    <w:rsid w:val="009926E9"/>
    <w:rsid w:val="009953F5"/>
    <w:rsid w:val="00995B5E"/>
    <w:rsid w:val="00997A0D"/>
    <w:rsid w:val="009A11D6"/>
    <w:rsid w:val="009A166D"/>
    <w:rsid w:val="009A1B67"/>
    <w:rsid w:val="009A238A"/>
    <w:rsid w:val="009A2407"/>
    <w:rsid w:val="009A240C"/>
    <w:rsid w:val="009A2891"/>
    <w:rsid w:val="009A2C5B"/>
    <w:rsid w:val="009A3377"/>
    <w:rsid w:val="009A38B8"/>
    <w:rsid w:val="009A40BE"/>
    <w:rsid w:val="009A5639"/>
    <w:rsid w:val="009A5A36"/>
    <w:rsid w:val="009A6889"/>
    <w:rsid w:val="009A6B00"/>
    <w:rsid w:val="009A7671"/>
    <w:rsid w:val="009A7C91"/>
    <w:rsid w:val="009B10CF"/>
    <w:rsid w:val="009B18B6"/>
    <w:rsid w:val="009B2561"/>
    <w:rsid w:val="009B266F"/>
    <w:rsid w:val="009B29C5"/>
    <w:rsid w:val="009B2E50"/>
    <w:rsid w:val="009B3120"/>
    <w:rsid w:val="009B3BCF"/>
    <w:rsid w:val="009B4B9A"/>
    <w:rsid w:val="009B5777"/>
    <w:rsid w:val="009B595F"/>
    <w:rsid w:val="009B6A32"/>
    <w:rsid w:val="009C0CC2"/>
    <w:rsid w:val="009C122A"/>
    <w:rsid w:val="009C1263"/>
    <w:rsid w:val="009C1C0F"/>
    <w:rsid w:val="009C2383"/>
    <w:rsid w:val="009C2896"/>
    <w:rsid w:val="009C7525"/>
    <w:rsid w:val="009D02C9"/>
    <w:rsid w:val="009D1245"/>
    <w:rsid w:val="009D15DD"/>
    <w:rsid w:val="009D1727"/>
    <w:rsid w:val="009D32EF"/>
    <w:rsid w:val="009D3AE3"/>
    <w:rsid w:val="009D6497"/>
    <w:rsid w:val="009D7196"/>
    <w:rsid w:val="009D7D7E"/>
    <w:rsid w:val="009E0550"/>
    <w:rsid w:val="009E1DEF"/>
    <w:rsid w:val="009E21B4"/>
    <w:rsid w:val="009E3184"/>
    <w:rsid w:val="009E3858"/>
    <w:rsid w:val="009E4724"/>
    <w:rsid w:val="009E4BCE"/>
    <w:rsid w:val="009E5FF3"/>
    <w:rsid w:val="009E6034"/>
    <w:rsid w:val="009E65C7"/>
    <w:rsid w:val="009E6984"/>
    <w:rsid w:val="009E71FD"/>
    <w:rsid w:val="009E795B"/>
    <w:rsid w:val="009E7A73"/>
    <w:rsid w:val="009F05F3"/>
    <w:rsid w:val="009F0668"/>
    <w:rsid w:val="009F1F82"/>
    <w:rsid w:val="009F23BB"/>
    <w:rsid w:val="009F4067"/>
    <w:rsid w:val="009F55B0"/>
    <w:rsid w:val="009F565B"/>
    <w:rsid w:val="009F6440"/>
    <w:rsid w:val="009F6571"/>
    <w:rsid w:val="009F6A0B"/>
    <w:rsid w:val="009F6CCE"/>
    <w:rsid w:val="009F6F1A"/>
    <w:rsid w:val="009F712B"/>
    <w:rsid w:val="009F7EE7"/>
    <w:rsid w:val="00A003A4"/>
    <w:rsid w:val="00A0084E"/>
    <w:rsid w:val="00A021F0"/>
    <w:rsid w:val="00A0261D"/>
    <w:rsid w:val="00A02B23"/>
    <w:rsid w:val="00A04BD9"/>
    <w:rsid w:val="00A04EFF"/>
    <w:rsid w:val="00A050DE"/>
    <w:rsid w:val="00A05308"/>
    <w:rsid w:val="00A05BCD"/>
    <w:rsid w:val="00A06B3F"/>
    <w:rsid w:val="00A071FF"/>
    <w:rsid w:val="00A07A1A"/>
    <w:rsid w:val="00A10419"/>
    <w:rsid w:val="00A128AC"/>
    <w:rsid w:val="00A136D2"/>
    <w:rsid w:val="00A14092"/>
    <w:rsid w:val="00A14650"/>
    <w:rsid w:val="00A14B20"/>
    <w:rsid w:val="00A15547"/>
    <w:rsid w:val="00A15EE0"/>
    <w:rsid w:val="00A15EE4"/>
    <w:rsid w:val="00A16031"/>
    <w:rsid w:val="00A17E19"/>
    <w:rsid w:val="00A20188"/>
    <w:rsid w:val="00A21101"/>
    <w:rsid w:val="00A2151C"/>
    <w:rsid w:val="00A21722"/>
    <w:rsid w:val="00A21852"/>
    <w:rsid w:val="00A21D00"/>
    <w:rsid w:val="00A22554"/>
    <w:rsid w:val="00A2261C"/>
    <w:rsid w:val="00A22C64"/>
    <w:rsid w:val="00A22D0A"/>
    <w:rsid w:val="00A23011"/>
    <w:rsid w:val="00A23334"/>
    <w:rsid w:val="00A2398E"/>
    <w:rsid w:val="00A240BC"/>
    <w:rsid w:val="00A25567"/>
    <w:rsid w:val="00A25B00"/>
    <w:rsid w:val="00A266D8"/>
    <w:rsid w:val="00A279A2"/>
    <w:rsid w:val="00A27D25"/>
    <w:rsid w:val="00A30B14"/>
    <w:rsid w:val="00A315D2"/>
    <w:rsid w:val="00A31A09"/>
    <w:rsid w:val="00A31BB6"/>
    <w:rsid w:val="00A31DB5"/>
    <w:rsid w:val="00A3201C"/>
    <w:rsid w:val="00A33CD0"/>
    <w:rsid w:val="00A360B3"/>
    <w:rsid w:val="00A36A6B"/>
    <w:rsid w:val="00A371AF"/>
    <w:rsid w:val="00A371E7"/>
    <w:rsid w:val="00A37DD5"/>
    <w:rsid w:val="00A37F6E"/>
    <w:rsid w:val="00A4112C"/>
    <w:rsid w:val="00A4125C"/>
    <w:rsid w:val="00A42F14"/>
    <w:rsid w:val="00A42F57"/>
    <w:rsid w:val="00A43FA6"/>
    <w:rsid w:val="00A43FFD"/>
    <w:rsid w:val="00A448A8"/>
    <w:rsid w:val="00A44F20"/>
    <w:rsid w:val="00A45147"/>
    <w:rsid w:val="00A45422"/>
    <w:rsid w:val="00A47A6C"/>
    <w:rsid w:val="00A50087"/>
    <w:rsid w:val="00A51C36"/>
    <w:rsid w:val="00A521BD"/>
    <w:rsid w:val="00A54CA2"/>
    <w:rsid w:val="00A556CF"/>
    <w:rsid w:val="00A55735"/>
    <w:rsid w:val="00A558D0"/>
    <w:rsid w:val="00A55BFB"/>
    <w:rsid w:val="00A566E1"/>
    <w:rsid w:val="00A6010D"/>
    <w:rsid w:val="00A61B02"/>
    <w:rsid w:val="00A625F7"/>
    <w:rsid w:val="00A62C07"/>
    <w:rsid w:val="00A63889"/>
    <w:rsid w:val="00A63EF3"/>
    <w:rsid w:val="00A64014"/>
    <w:rsid w:val="00A6403A"/>
    <w:rsid w:val="00A64C38"/>
    <w:rsid w:val="00A64C67"/>
    <w:rsid w:val="00A651BA"/>
    <w:rsid w:val="00A654C4"/>
    <w:rsid w:val="00A66808"/>
    <w:rsid w:val="00A6682B"/>
    <w:rsid w:val="00A669FB"/>
    <w:rsid w:val="00A66A85"/>
    <w:rsid w:val="00A66AF5"/>
    <w:rsid w:val="00A670A2"/>
    <w:rsid w:val="00A67A97"/>
    <w:rsid w:val="00A67F26"/>
    <w:rsid w:val="00A7055A"/>
    <w:rsid w:val="00A7149A"/>
    <w:rsid w:val="00A714CD"/>
    <w:rsid w:val="00A71FF6"/>
    <w:rsid w:val="00A72F8F"/>
    <w:rsid w:val="00A73345"/>
    <w:rsid w:val="00A73DFA"/>
    <w:rsid w:val="00A74415"/>
    <w:rsid w:val="00A74A53"/>
    <w:rsid w:val="00A74F93"/>
    <w:rsid w:val="00A755FB"/>
    <w:rsid w:val="00A76424"/>
    <w:rsid w:val="00A80C5D"/>
    <w:rsid w:val="00A81079"/>
    <w:rsid w:val="00A826AE"/>
    <w:rsid w:val="00A829D1"/>
    <w:rsid w:val="00A82FC5"/>
    <w:rsid w:val="00A87F87"/>
    <w:rsid w:val="00A9102F"/>
    <w:rsid w:val="00A91DCE"/>
    <w:rsid w:val="00A922FB"/>
    <w:rsid w:val="00A92BD2"/>
    <w:rsid w:val="00A92DD0"/>
    <w:rsid w:val="00A93D2A"/>
    <w:rsid w:val="00A9465A"/>
    <w:rsid w:val="00A94D86"/>
    <w:rsid w:val="00A954C7"/>
    <w:rsid w:val="00A95BE6"/>
    <w:rsid w:val="00A96EF1"/>
    <w:rsid w:val="00A97636"/>
    <w:rsid w:val="00A9766B"/>
    <w:rsid w:val="00A977ED"/>
    <w:rsid w:val="00A97C41"/>
    <w:rsid w:val="00AA0FB8"/>
    <w:rsid w:val="00AA11F9"/>
    <w:rsid w:val="00AA1B70"/>
    <w:rsid w:val="00AA1C3D"/>
    <w:rsid w:val="00AA4194"/>
    <w:rsid w:val="00AA41C7"/>
    <w:rsid w:val="00AA543D"/>
    <w:rsid w:val="00AA61FF"/>
    <w:rsid w:val="00AA625F"/>
    <w:rsid w:val="00AA6903"/>
    <w:rsid w:val="00AB03FB"/>
    <w:rsid w:val="00AB0E49"/>
    <w:rsid w:val="00AB12BD"/>
    <w:rsid w:val="00AB1965"/>
    <w:rsid w:val="00AB237C"/>
    <w:rsid w:val="00AB2552"/>
    <w:rsid w:val="00AB2A07"/>
    <w:rsid w:val="00AB30FE"/>
    <w:rsid w:val="00AB31ED"/>
    <w:rsid w:val="00AB364A"/>
    <w:rsid w:val="00AB3930"/>
    <w:rsid w:val="00AB4647"/>
    <w:rsid w:val="00AB483D"/>
    <w:rsid w:val="00AB4EEA"/>
    <w:rsid w:val="00AB530A"/>
    <w:rsid w:val="00AB574B"/>
    <w:rsid w:val="00AB7041"/>
    <w:rsid w:val="00AB7C86"/>
    <w:rsid w:val="00AC02A8"/>
    <w:rsid w:val="00AC0E15"/>
    <w:rsid w:val="00AC175C"/>
    <w:rsid w:val="00AC4860"/>
    <w:rsid w:val="00AC515C"/>
    <w:rsid w:val="00AC681D"/>
    <w:rsid w:val="00AC69EC"/>
    <w:rsid w:val="00AC7686"/>
    <w:rsid w:val="00AC7B7D"/>
    <w:rsid w:val="00AC7BC8"/>
    <w:rsid w:val="00AC7CC9"/>
    <w:rsid w:val="00AD01A0"/>
    <w:rsid w:val="00AD0947"/>
    <w:rsid w:val="00AD0BD8"/>
    <w:rsid w:val="00AD1276"/>
    <w:rsid w:val="00AD2C72"/>
    <w:rsid w:val="00AD2C81"/>
    <w:rsid w:val="00AD398A"/>
    <w:rsid w:val="00AD4994"/>
    <w:rsid w:val="00AD4E59"/>
    <w:rsid w:val="00AD5203"/>
    <w:rsid w:val="00AD5434"/>
    <w:rsid w:val="00AD56C9"/>
    <w:rsid w:val="00AD5896"/>
    <w:rsid w:val="00AD64AE"/>
    <w:rsid w:val="00AD6B22"/>
    <w:rsid w:val="00AD6D75"/>
    <w:rsid w:val="00AE0507"/>
    <w:rsid w:val="00AE0650"/>
    <w:rsid w:val="00AE0926"/>
    <w:rsid w:val="00AE0B12"/>
    <w:rsid w:val="00AE0FC8"/>
    <w:rsid w:val="00AE19AD"/>
    <w:rsid w:val="00AE3102"/>
    <w:rsid w:val="00AE5064"/>
    <w:rsid w:val="00AE5E09"/>
    <w:rsid w:val="00AE604F"/>
    <w:rsid w:val="00AE6129"/>
    <w:rsid w:val="00AE6770"/>
    <w:rsid w:val="00AF03A7"/>
    <w:rsid w:val="00AF0831"/>
    <w:rsid w:val="00AF26D2"/>
    <w:rsid w:val="00AF270C"/>
    <w:rsid w:val="00AF2EFF"/>
    <w:rsid w:val="00AF3C00"/>
    <w:rsid w:val="00AF49C3"/>
    <w:rsid w:val="00AF5E7D"/>
    <w:rsid w:val="00AF6147"/>
    <w:rsid w:val="00AF66E9"/>
    <w:rsid w:val="00AF77A4"/>
    <w:rsid w:val="00AF7B7F"/>
    <w:rsid w:val="00AF7F53"/>
    <w:rsid w:val="00B009C4"/>
    <w:rsid w:val="00B00CC7"/>
    <w:rsid w:val="00B00FAF"/>
    <w:rsid w:val="00B01358"/>
    <w:rsid w:val="00B028A2"/>
    <w:rsid w:val="00B041DC"/>
    <w:rsid w:val="00B044CC"/>
    <w:rsid w:val="00B04880"/>
    <w:rsid w:val="00B053EA"/>
    <w:rsid w:val="00B06094"/>
    <w:rsid w:val="00B06BA8"/>
    <w:rsid w:val="00B07328"/>
    <w:rsid w:val="00B073AB"/>
    <w:rsid w:val="00B101DA"/>
    <w:rsid w:val="00B108D5"/>
    <w:rsid w:val="00B10F5A"/>
    <w:rsid w:val="00B12861"/>
    <w:rsid w:val="00B12863"/>
    <w:rsid w:val="00B12C07"/>
    <w:rsid w:val="00B136E6"/>
    <w:rsid w:val="00B13970"/>
    <w:rsid w:val="00B15699"/>
    <w:rsid w:val="00B1675F"/>
    <w:rsid w:val="00B16B44"/>
    <w:rsid w:val="00B2118B"/>
    <w:rsid w:val="00B21BBC"/>
    <w:rsid w:val="00B22293"/>
    <w:rsid w:val="00B22C4F"/>
    <w:rsid w:val="00B22F19"/>
    <w:rsid w:val="00B23F6B"/>
    <w:rsid w:val="00B243BD"/>
    <w:rsid w:val="00B244C6"/>
    <w:rsid w:val="00B2576A"/>
    <w:rsid w:val="00B259EB"/>
    <w:rsid w:val="00B25F71"/>
    <w:rsid w:val="00B2694B"/>
    <w:rsid w:val="00B271E8"/>
    <w:rsid w:val="00B300AA"/>
    <w:rsid w:val="00B318D4"/>
    <w:rsid w:val="00B326F1"/>
    <w:rsid w:val="00B32CFB"/>
    <w:rsid w:val="00B3312E"/>
    <w:rsid w:val="00B34586"/>
    <w:rsid w:val="00B34772"/>
    <w:rsid w:val="00B3595E"/>
    <w:rsid w:val="00B36343"/>
    <w:rsid w:val="00B36B5F"/>
    <w:rsid w:val="00B37170"/>
    <w:rsid w:val="00B3791C"/>
    <w:rsid w:val="00B379F0"/>
    <w:rsid w:val="00B407E7"/>
    <w:rsid w:val="00B414AC"/>
    <w:rsid w:val="00B4400C"/>
    <w:rsid w:val="00B445B2"/>
    <w:rsid w:val="00B44CA9"/>
    <w:rsid w:val="00B454DC"/>
    <w:rsid w:val="00B45EB1"/>
    <w:rsid w:val="00B473CA"/>
    <w:rsid w:val="00B5016C"/>
    <w:rsid w:val="00B51B98"/>
    <w:rsid w:val="00B51FFE"/>
    <w:rsid w:val="00B52242"/>
    <w:rsid w:val="00B5301B"/>
    <w:rsid w:val="00B5354C"/>
    <w:rsid w:val="00B53C7B"/>
    <w:rsid w:val="00B53F4A"/>
    <w:rsid w:val="00B54FA6"/>
    <w:rsid w:val="00B5510B"/>
    <w:rsid w:val="00B56278"/>
    <w:rsid w:val="00B56654"/>
    <w:rsid w:val="00B57E9A"/>
    <w:rsid w:val="00B60B6D"/>
    <w:rsid w:val="00B60E70"/>
    <w:rsid w:val="00B61450"/>
    <w:rsid w:val="00B6160E"/>
    <w:rsid w:val="00B627C1"/>
    <w:rsid w:val="00B62967"/>
    <w:rsid w:val="00B649AA"/>
    <w:rsid w:val="00B65FD6"/>
    <w:rsid w:val="00B664CB"/>
    <w:rsid w:val="00B665E2"/>
    <w:rsid w:val="00B6665A"/>
    <w:rsid w:val="00B66C72"/>
    <w:rsid w:val="00B66FF2"/>
    <w:rsid w:val="00B6714A"/>
    <w:rsid w:val="00B67BE3"/>
    <w:rsid w:val="00B704C3"/>
    <w:rsid w:val="00B705B1"/>
    <w:rsid w:val="00B70C02"/>
    <w:rsid w:val="00B71545"/>
    <w:rsid w:val="00B71B69"/>
    <w:rsid w:val="00B72329"/>
    <w:rsid w:val="00B72DD0"/>
    <w:rsid w:val="00B73300"/>
    <w:rsid w:val="00B735F4"/>
    <w:rsid w:val="00B736FC"/>
    <w:rsid w:val="00B73E7D"/>
    <w:rsid w:val="00B74A4F"/>
    <w:rsid w:val="00B74BA3"/>
    <w:rsid w:val="00B753F1"/>
    <w:rsid w:val="00B75610"/>
    <w:rsid w:val="00B7596F"/>
    <w:rsid w:val="00B75D62"/>
    <w:rsid w:val="00B76303"/>
    <w:rsid w:val="00B76F96"/>
    <w:rsid w:val="00B80435"/>
    <w:rsid w:val="00B806A9"/>
    <w:rsid w:val="00B80895"/>
    <w:rsid w:val="00B80AB4"/>
    <w:rsid w:val="00B80C51"/>
    <w:rsid w:val="00B80E08"/>
    <w:rsid w:val="00B8202F"/>
    <w:rsid w:val="00B82945"/>
    <w:rsid w:val="00B82A39"/>
    <w:rsid w:val="00B82DA2"/>
    <w:rsid w:val="00B82E8D"/>
    <w:rsid w:val="00B831CE"/>
    <w:rsid w:val="00B8320E"/>
    <w:rsid w:val="00B83B70"/>
    <w:rsid w:val="00B83D2A"/>
    <w:rsid w:val="00B84040"/>
    <w:rsid w:val="00B8453A"/>
    <w:rsid w:val="00B85885"/>
    <w:rsid w:val="00B8616F"/>
    <w:rsid w:val="00B8671A"/>
    <w:rsid w:val="00B870FF"/>
    <w:rsid w:val="00B87D6C"/>
    <w:rsid w:val="00B905AE"/>
    <w:rsid w:val="00B9090E"/>
    <w:rsid w:val="00B90CB8"/>
    <w:rsid w:val="00B91377"/>
    <w:rsid w:val="00B91B94"/>
    <w:rsid w:val="00B938A0"/>
    <w:rsid w:val="00B93BC7"/>
    <w:rsid w:val="00B94291"/>
    <w:rsid w:val="00B94CE1"/>
    <w:rsid w:val="00B95D11"/>
    <w:rsid w:val="00B96566"/>
    <w:rsid w:val="00B97BF0"/>
    <w:rsid w:val="00BA2C13"/>
    <w:rsid w:val="00BA40FA"/>
    <w:rsid w:val="00BA4108"/>
    <w:rsid w:val="00BA49D5"/>
    <w:rsid w:val="00BA596D"/>
    <w:rsid w:val="00BA5A6A"/>
    <w:rsid w:val="00BA7834"/>
    <w:rsid w:val="00BA7A33"/>
    <w:rsid w:val="00BA7E41"/>
    <w:rsid w:val="00BA7FB9"/>
    <w:rsid w:val="00BB0385"/>
    <w:rsid w:val="00BB0EB3"/>
    <w:rsid w:val="00BB160C"/>
    <w:rsid w:val="00BB18C0"/>
    <w:rsid w:val="00BB2D69"/>
    <w:rsid w:val="00BB4684"/>
    <w:rsid w:val="00BB4AEA"/>
    <w:rsid w:val="00BB7295"/>
    <w:rsid w:val="00BB7297"/>
    <w:rsid w:val="00BB7547"/>
    <w:rsid w:val="00BB778E"/>
    <w:rsid w:val="00BB7E23"/>
    <w:rsid w:val="00BB7F7B"/>
    <w:rsid w:val="00BC1704"/>
    <w:rsid w:val="00BC278D"/>
    <w:rsid w:val="00BC27A0"/>
    <w:rsid w:val="00BC326B"/>
    <w:rsid w:val="00BC3709"/>
    <w:rsid w:val="00BC430D"/>
    <w:rsid w:val="00BC4C31"/>
    <w:rsid w:val="00BC5323"/>
    <w:rsid w:val="00BC54B6"/>
    <w:rsid w:val="00BC5559"/>
    <w:rsid w:val="00BC5D95"/>
    <w:rsid w:val="00BC69C8"/>
    <w:rsid w:val="00BC7459"/>
    <w:rsid w:val="00BD0387"/>
    <w:rsid w:val="00BD0453"/>
    <w:rsid w:val="00BD07B5"/>
    <w:rsid w:val="00BD1DB3"/>
    <w:rsid w:val="00BD209A"/>
    <w:rsid w:val="00BD2A42"/>
    <w:rsid w:val="00BD2BB2"/>
    <w:rsid w:val="00BD3285"/>
    <w:rsid w:val="00BD4A99"/>
    <w:rsid w:val="00BD5AEC"/>
    <w:rsid w:val="00BD5CCB"/>
    <w:rsid w:val="00BD7269"/>
    <w:rsid w:val="00BD73C1"/>
    <w:rsid w:val="00BD7DFC"/>
    <w:rsid w:val="00BE107A"/>
    <w:rsid w:val="00BE17EC"/>
    <w:rsid w:val="00BE1E3F"/>
    <w:rsid w:val="00BE27FE"/>
    <w:rsid w:val="00BE2F2D"/>
    <w:rsid w:val="00BE3594"/>
    <w:rsid w:val="00BE38D8"/>
    <w:rsid w:val="00BE39C0"/>
    <w:rsid w:val="00BE3F57"/>
    <w:rsid w:val="00BE4302"/>
    <w:rsid w:val="00BE45AB"/>
    <w:rsid w:val="00BE4F6F"/>
    <w:rsid w:val="00BE5483"/>
    <w:rsid w:val="00BE5E6F"/>
    <w:rsid w:val="00BE5E8C"/>
    <w:rsid w:val="00BE6D3F"/>
    <w:rsid w:val="00BE7A23"/>
    <w:rsid w:val="00BF0F2C"/>
    <w:rsid w:val="00BF2423"/>
    <w:rsid w:val="00BF2647"/>
    <w:rsid w:val="00BF2E79"/>
    <w:rsid w:val="00BF38AB"/>
    <w:rsid w:val="00BF39B3"/>
    <w:rsid w:val="00BF4125"/>
    <w:rsid w:val="00BF6B90"/>
    <w:rsid w:val="00BF7593"/>
    <w:rsid w:val="00BF7C78"/>
    <w:rsid w:val="00BF7D90"/>
    <w:rsid w:val="00C00208"/>
    <w:rsid w:val="00C009A6"/>
    <w:rsid w:val="00C022C6"/>
    <w:rsid w:val="00C022D8"/>
    <w:rsid w:val="00C02ECE"/>
    <w:rsid w:val="00C031EF"/>
    <w:rsid w:val="00C035CC"/>
    <w:rsid w:val="00C03C5D"/>
    <w:rsid w:val="00C04DC6"/>
    <w:rsid w:val="00C05648"/>
    <w:rsid w:val="00C059B2"/>
    <w:rsid w:val="00C06297"/>
    <w:rsid w:val="00C06779"/>
    <w:rsid w:val="00C0744F"/>
    <w:rsid w:val="00C07ADF"/>
    <w:rsid w:val="00C07D21"/>
    <w:rsid w:val="00C07DD4"/>
    <w:rsid w:val="00C11624"/>
    <w:rsid w:val="00C11695"/>
    <w:rsid w:val="00C1195E"/>
    <w:rsid w:val="00C11A52"/>
    <w:rsid w:val="00C12372"/>
    <w:rsid w:val="00C14CCC"/>
    <w:rsid w:val="00C15063"/>
    <w:rsid w:val="00C15F4B"/>
    <w:rsid w:val="00C1642D"/>
    <w:rsid w:val="00C164A8"/>
    <w:rsid w:val="00C16E42"/>
    <w:rsid w:val="00C17605"/>
    <w:rsid w:val="00C17608"/>
    <w:rsid w:val="00C17B6B"/>
    <w:rsid w:val="00C207AE"/>
    <w:rsid w:val="00C20D48"/>
    <w:rsid w:val="00C21290"/>
    <w:rsid w:val="00C21394"/>
    <w:rsid w:val="00C21754"/>
    <w:rsid w:val="00C23010"/>
    <w:rsid w:val="00C23193"/>
    <w:rsid w:val="00C2430A"/>
    <w:rsid w:val="00C2432A"/>
    <w:rsid w:val="00C24443"/>
    <w:rsid w:val="00C25E73"/>
    <w:rsid w:val="00C306B0"/>
    <w:rsid w:val="00C306CD"/>
    <w:rsid w:val="00C30901"/>
    <w:rsid w:val="00C30F06"/>
    <w:rsid w:val="00C30F5F"/>
    <w:rsid w:val="00C31736"/>
    <w:rsid w:val="00C31B76"/>
    <w:rsid w:val="00C32719"/>
    <w:rsid w:val="00C33354"/>
    <w:rsid w:val="00C33747"/>
    <w:rsid w:val="00C3384E"/>
    <w:rsid w:val="00C34CE7"/>
    <w:rsid w:val="00C35989"/>
    <w:rsid w:val="00C36052"/>
    <w:rsid w:val="00C370D0"/>
    <w:rsid w:val="00C37E51"/>
    <w:rsid w:val="00C37E8D"/>
    <w:rsid w:val="00C4401E"/>
    <w:rsid w:val="00C441DA"/>
    <w:rsid w:val="00C442B8"/>
    <w:rsid w:val="00C44693"/>
    <w:rsid w:val="00C44707"/>
    <w:rsid w:val="00C44EB8"/>
    <w:rsid w:val="00C45174"/>
    <w:rsid w:val="00C45901"/>
    <w:rsid w:val="00C45F2E"/>
    <w:rsid w:val="00C46429"/>
    <w:rsid w:val="00C4747B"/>
    <w:rsid w:val="00C47A3A"/>
    <w:rsid w:val="00C47ED7"/>
    <w:rsid w:val="00C50471"/>
    <w:rsid w:val="00C50BF8"/>
    <w:rsid w:val="00C50EED"/>
    <w:rsid w:val="00C52743"/>
    <w:rsid w:val="00C52869"/>
    <w:rsid w:val="00C53DCB"/>
    <w:rsid w:val="00C54059"/>
    <w:rsid w:val="00C54145"/>
    <w:rsid w:val="00C560EA"/>
    <w:rsid w:val="00C573D2"/>
    <w:rsid w:val="00C57AA9"/>
    <w:rsid w:val="00C615B6"/>
    <w:rsid w:val="00C6254E"/>
    <w:rsid w:val="00C625E6"/>
    <w:rsid w:val="00C65577"/>
    <w:rsid w:val="00C6766F"/>
    <w:rsid w:val="00C67970"/>
    <w:rsid w:val="00C67C27"/>
    <w:rsid w:val="00C7122A"/>
    <w:rsid w:val="00C71B31"/>
    <w:rsid w:val="00C74140"/>
    <w:rsid w:val="00C75476"/>
    <w:rsid w:val="00C75BC5"/>
    <w:rsid w:val="00C75EFE"/>
    <w:rsid w:val="00C76B33"/>
    <w:rsid w:val="00C76BC1"/>
    <w:rsid w:val="00C8199A"/>
    <w:rsid w:val="00C81B90"/>
    <w:rsid w:val="00C81D5E"/>
    <w:rsid w:val="00C82DF4"/>
    <w:rsid w:val="00C83759"/>
    <w:rsid w:val="00C83A3C"/>
    <w:rsid w:val="00C83BAB"/>
    <w:rsid w:val="00C8454B"/>
    <w:rsid w:val="00C85119"/>
    <w:rsid w:val="00C8547D"/>
    <w:rsid w:val="00C85B1C"/>
    <w:rsid w:val="00C85F5C"/>
    <w:rsid w:val="00C8637B"/>
    <w:rsid w:val="00C877D7"/>
    <w:rsid w:val="00C87E2D"/>
    <w:rsid w:val="00C907E5"/>
    <w:rsid w:val="00C908F5"/>
    <w:rsid w:val="00C922D2"/>
    <w:rsid w:val="00C928A0"/>
    <w:rsid w:val="00C93357"/>
    <w:rsid w:val="00C95701"/>
    <w:rsid w:val="00C95E67"/>
    <w:rsid w:val="00C963F2"/>
    <w:rsid w:val="00C9790A"/>
    <w:rsid w:val="00CA2070"/>
    <w:rsid w:val="00CA47DF"/>
    <w:rsid w:val="00CA49DE"/>
    <w:rsid w:val="00CA5F05"/>
    <w:rsid w:val="00CA6349"/>
    <w:rsid w:val="00CA64EA"/>
    <w:rsid w:val="00CA6A6C"/>
    <w:rsid w:val="00CB0609"/>
    <w:rsid w:val="00CB0C93"/>
    <w:rsid w:val="00CB135B"/>
    <w:rsid w:val="00CB31F6"/>
    <w:rsid w:val="00CB3E49"/>
    <w:rsid w:val="00CB4393"/>
    <w:rsid w:val="00CB52FC"/>
    <w:rsid w:val="00CB660A"/>
    <w:rsid w:val="00CB6774"/>
    <w:rsid w:val="00CB6DA4"/>
    <w:rsid w:val="00CB705F"/>
    <w:rsid w:val="00CC01FB"/>
    <w:rsid w:val="00CC07B9"/>
    <w:rsid w:val="00CC1770"/>
    <w:rsid w:val="00CC4372"/>
    <w:rsid w:val="00CC5BAE"/>
    <w:rsid w:val="00CC5BBD"/>
    <w:rsid w:val="00CC67B7"/>
    <w:rsid w:val="00CC691A"/>
    <w:rsid w:val="00CC7638"/>
    <w:rsid w:val="00CC7CCF"/>
    <w:rsid w:val="00CC7CD3"/>
    <w:rsid w:val="00CC7E47"/>
    <w:rsid w:val="00CD03B2"/>
    <w:rsid w:val="00CD0CFA"/>
    <w:rsid w:val="00CD1044"/>
    <w:rsid w:val="00CD1D5B"/>
    <w:rsid w:val="00CD2541"/>
    <w:rsid w:val="00CD2B0D"/>
    <w:rsid w:val="00CD32ED"/>
    <w:rsid w:val="00CD42D1"/>
    <w:rsid w:val="00CD4416"/>
    <w:rsid w:val="00CD562F"/>
    <w:rsid w:val="00CD6923"/>
    <w:rsid w:val="00CD7D92"/>
    <w:rsid w:val="00CE03D2"/>
    <w:rsid w:val="00CE0B68"/>
    <w:rsid w:val="00CE0C91"/>
    <w:rsid w:val="00CE0D05"/>
    <w:rsid w:val="00CE29E2"/>
    <w:rsid w:val="00CE3DA8"/>
    <w:rsid w:val="00CE4D34"/>
    <w:rsid w:val="00CE4FE8"/>
    <w:rsid w:val="00CE6B13"/>
    <w:rsid w:val="00CE71CD"/>
    <w:rsid w:val="00CE78D1"/>
    <w:rsid w:val="00CF07E0"/>
    <w:rsid w:val="00CF09F4"/>
    <w:rsid w:val="00CF1EEE"/>
    <w:rsid w:val="00CF1FBA"/>
    <w:rsid w:val="00CF2844"/>
    <w:rsid w:val="00CF33F5"/>
    <w:rsid w:val="00CF378D"/>
    <w:rsid w:val="00CF3D16"/>
    <w:rsid w:val="00CF47BB"/>
    <w:rsid w:val="00CF57F6"/>
    <w:rsid w:val="00CF6892"/>
    <w:rsid w:val="00CF7AE7"/>
    <w:rsid w:val="00D000D3"/>
    <w:rsid w:val="00D00768"/>
    <w:rsid w:val="00D00920"/>
    <w:rsid w:val="00D01061"/>
    <w:rsid w:val="00D0284B"/>
    <w:rsid w:val="00D028BF"/>
    <w:rsid w:val="00D0331B"/>
    <w:rsid w:val="00D03419"/>
    <w:rsid w:val="00D0356F"/>
    <w:rsid w:val="00D04647"/>
    <w:rsid w:val="00D05837"/>
    <w:rsid w:val="00D074CA"/>
    <w:rsid w:val="00D075E2"/>
    <w:rsid w:val="00D07C4D"/>
    <w:rsid w:val="00D1017E"/>
    <w:rsid w:val="00D10F40"/>
    <w:rsid w:val="00D1108F"/>
    <w:rsid w:val="00D11538"/>
    <w:rsid w:val="00D119C5"/>
    <w:rsid w:val="00D11A3A"/>
    <w:rsid w:val="00D11A74"/>
    <w:rsid w:val="00D122CF"/>
    <w:rsid w:val="00D12EE6"/>
    <w:rsid w:val="00D13662"/>
    <w:rsid w:val="00D13678"/>
    <w:rsid w:val="00D15E15"/>
    <w:rsid w:val="00D15FBA"/>
    <w:rsid w:val="00D16256"/>
    <w:rsid w:val="00D16466"/>
    <w:rsid w:val="00D16659"/>
    <w:rsid w:val="00D16FAF"/>
    <w:rsid w:val="00D17BD0"/>
    <w:rsid w:val="00D20A4A"/>
    <w:rsid w:val="00D20D72"/>
    <w:rsid w:val="00D21C84"/>
    <w:rsid w:val="00D2337B"/>
    <w:rsid w:val="00D241AF"/>
    <w:rsid w:val="00D2438A"/>
    <w:rsid w:val="00D25A7C"/>
    <w:rsid w:val="00D25A99"/>
    <w:rsid w:val="00D25B5E"/>
    <w:rsid w:val="00D2664B"/>
    <w:rsid w:val="00D2666C"/>
    <w:rsid w:val="00D26769"/>
    <w:rsid w:val="00D26851"/>
    <w:rsid w:val="00D270D1"/>
    <w:rsid w:val="00D2721C"/>
    <w:rsid w:val="00D2798E"/>
    <w:rsid w:val="00D27EAB"/>
    <w:rsid w:val="00D302A0"/>
    <w:rsid w:val="00D30338"/>
    <w:rsid w:val="00D32547"/>
    <w:rsid w:val="00D32DD1"/>
    <w:rsid w:val="00D3355F"/>
    <w:rsid w:val="00D33613"/>
    <w:rsid w:val="00D34233"/>
    <w:rsid w:val="00D343F1"/>
    <w:rsid w:val="00D36F6C"/>
    <w:rsid w:val="00D371E6"/>
    <w:rsid w:val="00D37488"/>
    <w:rsid w:val="00D37B76"/>
    <w:rsid w:val="00D37E5F"/>
    <w:rsid w:val="00D40757"/>
    <w:rsid w:val="00D408B4"/>
    <w:rsid w:val="00D40FB1"/>
    <w:rsid w:val="00D417CD"/>
    <w:rsid w:val="00D41D08"/>
    <w:rsid w:val="00D44785"/>
    <w:rsid w:val="00D447B5"/>
    <w:rsid w:val="00D45030"/>
    <w:rsid w:val="00D4524A"/>
    <w:rsid w:val="00D45574"/>
    <w:rsid w:val="00D4589C"/>
    <w:rsid w:val="00D470D1"/>
    <w:rsid w:val="00D50192"/>
    <w:rsid w:val="00D50E63"/>
    <w:rsid w:val="00D51483"/>
    <w:rsid w:val="00D528F4"/>
    <w:rsid w:val="00D52B8B"/>
    <w:rsid w:val="00D52DFB"/>
    <w:rsid w:val="00D53CBC"/>
    <w:rsid w:val="00D53CC0"/>
    <w:rsid w:val="00D53DAD"/>
    <w:rsid w:val="00D54CA0"/>
    <w:rsid w:val="00D55053"/>
    <w:rsid w:val="00D55C6F"/>
    <w:rsid w:val="00D5753F"/>
    <w:rsid w:val="00D57817"/>
    <w:rsid w:val="00D605F6"/>
    <w:rsid w:val="00D6064A"/>
    <w:rsid w:val="00D6096A"/>
    <w:rsid w:val="00D61328"/>
    <w:rsid w:val="00D62CC7"/>
    <w:rsid w:val="00D62D1E"/>
    <w:rsid w:val="00D648E7"/>
    <w:rsid w:val="00D64E29"/>
    <w:rsid w:val="00D652CE"/>
    <w:rsid w:val="00D65651"/>
    <w:rsid w:val="00D662F2"/>
    <w:rsid w:val="00D66383"/>
    <w:rsid w:val="00D66AD1"/>
    <w:rsid w:val="00D701A2"/>
    <w:rsid w:val="00D703CB"/>
    <w:rsid w:val="00D7049D"/>
    <w:rsid w:val="00D7056B"/>
    <w:rsid w:val="00D71FBC"/>
    <w:rsid w:val="00D73CF5"/>
    <w:rsid w:val="00D75552"/>
    <w:rsid w:val="00D76593"/>
    <w:rsid w:val="00D7667D"/>
    <w:rsid w:val="00D76F8A"/>
    <w:rsid w:val="00D772DF"/>
    <w:rsid w:val="00D8001D"/>
    <w:rsid w:val="00D803E6"/>
    <w:rsid w:val="00D80982"/>
    <w:rsid w:val="00D809EF"/>
    <w:rsid w:val="00D811EF"/>
    <w:rsid w:val="00D81270"/>
    <w:rsid w:val="00D8251C"/>
    <w:rsid w:val="00D827EF"/>
    <w:rsid w:val="00D83616"/>
    <w:rsid w:val="00D8394B"/>
    <w:rsid w:val="00D847A2"/>
    <w:rsid w:val="00D84F24"/>
    <w:rsid w:val="00D85947"/>
    <w:rsid w:val="00D85D87"/>
    <w:rsid w:val="00D869C6"/>
    <w:rsid w:val="00D86F10"/>
    <w:rsid w:val="00D87503"/>
    <w:rsid w:val="00D87E03"/>
    <w:rsid w:val="00D90CBD"/>
    <w:rsid w:val="00D90EE9"/>
    <w:rsid w:val="00D91031"/>
    <w:rsid w:val="00D942AA"/>
    <w:rsid w:val="00D960BF"/>
    <w:rsid w:val="00D960DF"/>
    <w:rsid w:val="00D963C1"/>
    <w:rsid w:val="00DA1D40"/>
    <w:rsid w:val="00DA3361"/>
    <w:rsid w:val="00DA3CBF"/>
    <w:rsid w:val="00DA4F0F"/>
    <w:rsid w:val="00DA5168"/>
    <w:rsid w:val="00DA5BAD"/>
    <w:rsid w:val="00DA5E9D"/>
    <w:rsid w:val="00DA61A0"/>
    <w:rsid w:val="00DA671E"/>
    <w:rsid w:val="00DA6901"/>
    <w:rsid w:val="00DB00BF"/>
    <w:rsid w:val="00DB0CEE"/>
    <w:rsid w:val="00DB2552"/>
    <w:rsid w:val="00DB444B"/>
    <w:rsid w:val="00DB4EF5"/>
    <w:rsid w:val="00DB570B"/>
    <w:rsid w:val="00DB698D"/>
    <w:rsid w:val="00DC013D"/>
    <w:rsid w:val="00DC0219"/>
    <w:rsid w:val="00DC1CBF"/>
    <w:rsid w:val="00DC1D28"/>
    <w:rsid w:val="00DC293C"/>
    <w:rsid w:val="00DC2A34"/>
    <w:rsid w:val="00DC347D"/>
    <w:rsid w:val="00DC50F3"/>
    <w:rsid w:val="00DC5F37"/>
    <w:rsid w:val="00DC682E"/>
    <w:rsid w:val="00DC7026"/>
    <w:rsid w:val="00DC7086"/>
    <w:rsid w:val="00DC7357"/>
    <w:rsid w:val="00DC7AC5"/>
    <w:rsid w:val="00DD0046"/>
    <w:rsid w:val="00DD119F"/>
    <w:rsid w:val="00DD28D5"/>
    <w:rsid w:val="00DD2F1F"/>
    <w:rsid w:val="00DD40B1"/>
    <w:rsid w:val="00DD40CE"/>
    <w:rsid w:val="00DD60F6"/>
    <w:rsid w:val="00DD7687"/>
    <w:rsid w:val="00DD77B6"/>
    <w:rsid w:val="00DD7F9C"/>
    <w:rsid w:val="00DE301A"/>
    <w:rsid w:val="00DE39EF"/>
    <w:rsid w:val="00DE4F44"/>
    <w:rsid w:val="00DE5462"/>
    <w:rsid w:val="00DE54A2"/>
    <w:rsid w:val="00DE601A"/>
    <w:rsid w:val="00DE6690"/>
    <w:rsid w:val="00DE6B8B"/>
    <w:rsid w:val="00DE6BEE"/>
    <w:rsid w:val="00DF05F2"/>
    <w:rsid w:val="00DF1053"/>
    <w:rsid w:val="00DF1209"/>
    <w:rsid w:val="00DF1319"/>
    <w:rsid w:val="00DF2527"/>
    <w:rsid w:val="00DF2F41"/>
    <w:rsid w:val="00DF2FC9"/>
    <w:rsid w:val="00DF33A6"/>
    <w:rsid w:val="00DF3772"/>
    <w:rsid w:val="00DF3CD9"/>
    <w:rsid w:val="00DF4815"/>
    <w:rsid w:val="00DF498D"/>
    <w:rsid w:val="00DF52B3"/>
    <w:rsid w:val="00DF68CD"/>
    <w:rsid w:val="00DF6F36"/>
    <w:rsid w:val="00DF74A7"/>
    <w:rsid w:val="00DF7666"/>
    <w:rsid w:val="00E00148"/>
    <w:rsid w:val="00E012E2"/>
    <w:rsid w:val="00E01A44"/>
    <w:rsid w:val="00E01B59"/>
    <w:rsid w:val="00E01E4D"/>
    <w:rsid w:val="00E01F76"/>
    <w:rsid w:val="00E021FD"/>
    <w:rsid w:val="00E02CCB"/>
    <w:rsid w:val="00E03090"/>
    <w:rsid w:val="00E0314B"/>
    <w:rsid w:val="00E0326E"/>
    <w:rsid w:val="00E03A2C"/>
    <w:rsid w:val="00E041FF"/>
    <w:rsid w:val="00E04935"/>
    <w:rsid w:val="00E0503A"/>
    <w:rsid w:val="00E05A84"/>
    <w:rsid w:val="00E068CD"/>
    <w:rsid w:val="00E070DE"/>
    <w:rsid w:val="00E07624"/>
    <w:rsid w:val="00E10990"/>
    <w:rsid w:val="00E109AE"/>
    <w:rsid w:val="00E10C10"/>
    <w:rsid w:val="00E10C66"/>
    <w:rsid w:val="00E11C4D"/>
    <w:rsid w:val="00E138D6"/>
    <w:rsid w:val="00E13931"/>
    <w:rsid w:val="00E1444D"/>
    <w:rsid w:val="00E147F2"/>
    <w:rsid w:val="00E17A0C"/>
    <w:rsid w:val="00E20559"/>
    <w:rsid w:val="00E21A9D"/>
    <w:rsid w:val="00E22FD8"/>
    <w:rsid w:val="00E23565"/>
    <w:rsid w:val="00E23619"/>
    <w:rsid w:val="00E23785"/>
    <w:rsid w:val="00E2464A"/>
    <w:rsid w:val="00E2481D"/>
    <w:rsid w:val="00E24FE7"/>
    <w:rsid w:val="00E25092"/>
    <w:rsid w:val="00E25712"/>
    <w:rsid w:val="00E258A2"/>
    <w:rsid w:val="00E260D8"/>
    <w:rsid w:val="00E26385"/>
    <w:rsid w:val="00E2671B"/>
    <w:rsid w:val="00E274D7"/>
    <w:rsid w:val="00E27E09"/>
    <w:rsid w:val="00E307D8"/>
    <w:rsid w:val="00E30E19"/>
    <w:rsid w:val="00E3164A"/>
    <w:rsid w:val="00E32148"/>
    <w:rsid w:val="00E3294B"/>
    <w:rsid w:val="00E32B91"/>
    <w:rsid w:val="00E33F31"/>
    <w:rsid w:val="00E342E3"/>
    <w:rsid w:val="00E35C5B"/>
    <w:rsid w:val="00E36F76"/>
    <w:rsid w:val="00E41E4C"/>
    <w:rsid w:val="00E41FA1"/>
    <w:rsid w:val="00E42AE0"/>
    <w:rsid w:val="00E444E8"/>
    <w:rsid w:val="00E4552F"/>
    <w:rsid w:val="00E457C2"/>
    <w:rsid w:val="00E45F74"/>
    <w:rsid w:val="00E46E20"/>
    <w:rsid w:val="00E47097"/>
    <w:rsid w:val="00E478DA"/>
    <w:rsid w:val="00E47A83"/>
    <w:rsid w:val="00E50DD8"/>
    <w:rsid w:val="00E5140B"/>
    <w:rsid w:val="00E51DF8"/>
    <w:rsid w:val="00E52003"/>
    <w:rsid w:val="00E53723"/>
    <w:rsid w:val="00E54735"/>
    <w:rsid w:val="00E55438"/>
    <w:rsid w:val="00E5581F"/>
    <w:rsid w:val="00E55C42"/>
    <w:rsid w:val="00E567A6"/>
    <w:rsid w:val="00E57744"/>
    <w:rsid w:val="00E57781"/>
    <w:rsid w:val="00E57C44"/>
    <w:rsid w:val="00E6100F"/>
    <w:rsid w:val="00E61527"/>
    <w:rsid w:val="00E6295C"/>
    <w:rsid w:val="00E631B4"/>
    <w:rsid w:val="00E6353A"/>
    <w:rsid w:val="00E65368"/>
    <w:rsid w:val="00E65881"/>
    <w:rsid w:val="00E65F25"/>
    <w:rsid w:val="00E660DB"/>
    <w:rsid w:val="00E66188"/>
    <w:rsid w:val="00E66406"/>
    <w:rsid w:val="00E66F92"/>
    <w:rsid w:val="00E6743D"/>
    <w:rsid w:val="00E67C00"/>
    <w:rsid w:val="00E71D86"/>
    <w:rsid w:val="00E7257C"/>
    <w:rsid w:val="00E72BB2"/>
    <w:rsid w:val="00E731D6"/>
    <w:rsid w:val="00E73FE9"/>
    <w:rsid w:val="00E75A70"/>
    <w:rsid w:val="00E7698B"/>
    <w:rsid w:val="00E77B40"/>
    <w:rsid w:val="00E80417"/>
    <w:rsid w:val="00E815EF"/>
    <w:rsid w:val="00E81735"/>
    <w:rsid w:val="00E821C3"/>
    <w:rsid w:val="00E837E6"/>
    <w:rsid w:val="00E83AED"/>
    <w:rsid w:val="00E84814"/>
    <w:rsid w:val="00E87CD2"/>
    <w:rsid w:val="00E87D78"/>
    <w:rsid w:val="00E87F53"/>
    <w:rsid w:val="00E90275"/>
    <w:rsid w:val="00E9076E"/>
    <w:rsid w:val="00E90795"/>
    <w:rsid w:val="00E90845"/>
    <w:rsid w:val="00E91093"/>
    <w:rsid w:val="00E91194"/>
    <w:rsid w:val="00E9181F"/>
    <w:rsid w:val="00E93128"/>
    <w:rsid w:val="00E937C5"/>
    <w:rsid w:val="00E94CA0"/>
    <w:rsid w:val="00E95B8B"/>
    <w:rsid w:val="00E97C38"/>
    <w:rsid w:val="00E97DC4"/>
    <w:rsid w:val="00EA0B3F"/>
    <w:rsid w:val="00EA1916"/>
    <w:rsid w:val="00EA197E"/>
    <w:rsid w:val="00EA233A"/>
    <w:rsid w:val="00EA332E"/>
    <w:rsid w:val="00EA3BFB"/>
    <w:rsid w:val="00EA3FED"/>
    <w:rsid w:val="00EA42D0"/>
    <w:rsid w:val="00EA445D"/>
    <w:rsid w:val="00EA464B"/>
    <w:rsid w:val="00EA4FE4"/>
    <w:rsid w:val="00EA5B27"/>
    <w:rsid w:val="00EA5FE5"/>
    <w:rsid w:val="00EA65B9"/>
    <w:rsid w:val="00EA6D99"/>
    <w:rsid w:val="00EA7170"/>
    <w:rsid w:val="00EA7684"/>
    <w:rsid w:val="00EA793C"/>
    <w:rsid w:val="00EB05F2"/>
    <w:rsid w:val="00EB0D14"/>
    <w:rsid w:val="00EB0D71"/>
    <w:rsid w:val="00EB18EE"/>
    <w:rsid w:val="00EB1984"/>
    <w:rsid w:val="00EB2A19"/>
    <w:rsid w:val="00EB2C80"/>
    <w:rsid w:val="00EB33BC"/>
    <w:rsid w:val="00EB3CD9"/>
    <w:rsid w:val="00EB42CB"/>
    <w:rsid w:val="00EB484F"/>
    <w:rsid w:val="00EB4AA2"/>
    <w:rsid w:val="00EB550A"/>
    <w:rsid w:val="00EB60F5"/>
    <w:rsid w:val="00EB682F"/>
    <w:rsid w:val="00EB71B1"/>
    <w:rsid w:val="00EB7D87"/>
    <w:rsid w:val="00EB7EB9"/>
    <w:rsid w:val="00EB7F52"/>
    <w:rsid w:val="00EC0032"/>
    <w:rsid w:val="00EC06FA"/>
    <w:rsid w:val="00EC08A3"/>
    <w:rsid w:val="00EC1007"/>
    <w:rsid w:val="00EC19F8"/>
    <w:rsid w:val="00EC1D26"/>
    <w:rsid w:val="00EC1FD7"/>
    <w:rsid w:val="00EC2621"/>
    <w:rsid w:val="00EC3469"/>
    <w:rsid w:val="00EC34A3"/>
    <w:rsid w:val="00EC4045"/>
    <w:rsid w:val="00EC499F"/>
    <w:rsid w:val="00EC522D"/>
    <w:rsid w:val="00EC59FE"/>
    <w:rsid w:val="00EC5C0E"/>
    <w:rsid w:val="00EC62CF"/>
    <w:rsid w:val="00EC6766"/>
    <w:rsid w:val="00EC68A0"/>
    <w:rsid w:val="00EC7A20"/>
    <w:rsid w:val="00EC7CA0"/>
    <w:rsid w:val="00ED00E3"/>
    <w:rsid w:val="00ED055B"/>
    <w:rsid w:val="00ED1705"/>
    <w:rsid w:val="00ED174F"/>
    <w:rsid w:val="00ED20F1"/>
    <w:rsid w:val="00ED2408"/>
    <w:rsid w:val="00ED2D81"/>
    <w:rsid w:val="00ED5C20"/>
    <w:rsid w:val="00EE0048"/>
    <w:rsid w:val="00EE025E"/>
    <w:rsid w:val="00EE1BF0"/>
    <w:rsid w:val="00EE3927"/>
    <w:rsid w:val="00EE3991"/>
    <w:rsid w:val="00EE3B17"/>
    <w:rsid w:val="00EE54CA"/>
    <w:rsid w:val="00EE62B1"/>
    <w:rsid w:val="00EE62E8"/>
    <w:rsid w:val="00EE68A9"/>
    <w:rsid w:val="00EE7801"/>
    <w:rsid w:val="00EE78AA"/>
    <w:rsid w:val="00EE79A5"/>
    <w:rsid w:val="00EF01CC"/>
    <w:rsid w:val="00EF03F9"/>
    <w:rsid w:val="00EF148F"/>
    <w:rsid w:val="00EF2964"/>
    <w:rsid w:val="00EF386F"/>
    <w:rsid w:val="00EF478E"/>
    <w:rsid w:val="00EF51BD"/>
    <w:rsid w:val="00F000C1"/>
    <w:rsid w:val="00F00B5D"/>
    <w:rsid w:val="00F00D2C"/>
    <w:rsid w:val="00F01015"/>
    <w:rsid w:val="00F01C49"/>
    <w:rsid w:val="00F043E6"/>
    <w:rsid w:val="00F05AFE"/>
    <w:rsid w:val="00F060F0"/>
    <w:rsid w:val="00F0630C"/>
    <w:rsid w:val="00F077C2"/>
    <w:rsid w:val="00F07935"/>
    <w:rsid w:val="00F07E96"/>
    <w:rsid w:val="00F07EE5"/>
    <w:rsid w:val="00F11C4C"/>
    <w:rsid w:val="00F12D4A"/>
    <w:rsid w:val="00F13284"/>
    <w:rsid w:val="00F14A1F"/>
    <w:rsid w:val="00F1507F"/>
    <w:rsid w:val="00F151DF"/>
    <w:rsid w:val="00F165FB"/>
    <w:rsid w:val="00F16F8C"/>
    <w:rsid w:val="00F17F6E"/>
    <w:rsid w:val="00F20760"/>
    <w:rsid w:val="00F214AD"/>
    <w:rsid w:val="00F22523"/>
    <w:rsid w:val="00F22C7B"/>
    <w:rsid w:val="00F22CF7"/>
    <w:rsid w:val="00F23584"/>
    <w:rsid w:val="00F23A27"/>
    <w:rsid w:val="00F26F47"/>
    <w:rsid w:val="00F27CC4"/>
    <w:rsid w:val="00F27F09"/>
    <w:rsid w:val="00F3032F"/>
    <w:rsid w:val="00F30B79"/>
    <w:rsid w:val="00F30E7B"/>
    <w:rsid w:val="00F34306"/>
    <w:rsid w:val="00F3499E"/>
    <w:rsid w:val="00F34A66"/>
    <w:rsid w:val="00F34D2A"/>
    <w:rsid w:val="00F351D2"/>
    <w:rsid w:val="00F35636"/>
    <w:rsid w:val="00F35A85"/>
    <w:rsid w:val="00F367C8"/>
    <w:rsid w:val="00F36C69"/>
    <w:rsid w:val="00F374AE"/>
    <w:rsid w:val="00F4013E"/>
    <w:rsid w:val="00F4035D"/>
    <w:rsid w:val="00F4064B"/>
    <w:rsid w:val="00F409FB"/>
    <w:rsid w:val="00F417DF"/>
    <w:rsid w:val="00F41C48"/>
    <w:rsid w:val="00F41FF4"/>
    <w:rsid w:val="00F42367"/>
    <w:rsid w:val="00F43B62"/>
    <w:rsid w:val="00F441DC"/>
    <w:rsid w:val="00F46590"/>
    <w:rsid w:val="00F478E6"/>
    <w:rsid w:val="00F47ABE"/>
    <w:rsid w:val="00F47ACF"/>
    <w:rsid w:val="00F47F36"/>
    <w:rsid w:val="00F500F5"/>
    <w:rsid w:val="00F50A65"/>
    <w:rsid w:val="00F51C79"/>
    <w:rsid w:val="00F52735"/>
    <w:rsid w:val="00F52873"/>
    <w:rsid w:val="00F52DFB"/>
    <w:rsid w:val="00F533E6"/>
    <w:rsid w:val="00F535EB"/>
    <w:rsid w:val="00F54219"/>
    <w:rsid w:val="00F54408"/>
    <w:rsid w:val="00F5479A"/>
    <w:rsid w:val="00F55CC6"/>
    <w:rsid w:val="00F56582"/>
    <w:rsid w:val="00F5667E"/>
    <w:rsid w:val="00F575C8"/>
    <w:rsid w:val="00F603AB"/>
    <w:rsid w:val="00F63F77"/>
    <w:rsid w:val="00F649E3"/>
    <w:rsid w:val="00F64A77"/>
    <w:rsid w:val="00F64B08"/>
    <w:rsid w:val="00F656F8"/>
    <w:rsid w:val="00F65AB3"/>
    <w:rsid w:val="00F6612A"/>
    <w:rsid w:val="00F666B0"/>
    <w:rsid w:val="00F66EF5"/>
    <w:rsid w:val="00F6724A"/>
    <w:rsid w:val="00F675AC"/>
    <w:rsid w:val="00F676C3"/>
    <w:rsid w:val="00F67CD4"/>
    <w:rsid w:val="00F7011A"/>
    <w:rsid w:val="00F70E6E"/>
    <w:rsid w:val="00F71A18"/>
    <w:rsid w:val="00F73A96"/>
    <w:rsid w:val="00F7403E"/>
    <w:rsid w:val="00F748A3"/>
    <w:rsid w:val="00F74B70"/>
    <w:rsid w:val="00F74BEE"/>
    <w:rsid w:val="00F74D69"/>
    <w:rsid w:val="00F752BE"/>
    <w:rsid w:val="00F75B1A"/>
    <w:rsid w:val="00F762E2"/>
    <w:rsid w:val="00F766B4"/>
    <w:rsid w:val="00F82A2B"/>
    <w:rsid w:val="00F8461B"/>
    <w:rsid w:val="00F84755"/>
    <w:rsid w:val="00F855EE"/>
    <w:rsid w:val="00F9078C"/>
    <w:rsid w:val="00F90DF5"/>
    <w:rsid w:val="00F91032"/>
    <w:rsid w:val="00F91C47"/>
    <w:rsid w:val="00F93871"/>
    <w:rsid w:val="00F93AE0"/>
    <w:rsid w:val="00F9432B"/>
    <w:rsid w:val="00F946C2"/>
    <w:rsid w:val="00F951C3"/>
    <w:rsid w:val="00F95261"/>
    <w:rsid w:val="00F95355"/>
    <w:rsid w:val="00F95454"/>
    <w:rsid w:val="00F9550A"/>
    <w:rsid w:val="00F95B42"/>
    <w:rsid w:val="00F95C72"/>
    <w:rsid w:val="00F966CD"/>
    <w:rsid w:val="00F96B9B"/>
    <w:rsid w:val="00F97128"/>
    <w:rsid w:val="00FA06D6"/>
    <w:rsid w:val="00FA13AC"/>
    <w:rsid w:val="00FA1D66"/>
    <w:rsid w:val="00FA2784"/>
    <w:rsid w:val="00FA3B75"/>
    <w:rsid w:val="00FA51FD"/>
    <w:rsid w:val="00FA5C84"/>
    <w:rsid w:val="00FA5D17"/>
    <w:rsid w:val="00FA65BD"/>
    <w:rsid w:val="00FA65C9"/>
    <w:rsid w:val="00FA7970"/>
    <w:rsid w:val="00FB0D39"/>
    <w:rsid w:val="00FB12D2"/>
    <w:rsid w:val="00FB27FE"/>
    <w:rsid w:val="00FB314F"/>
    <w:rsid w:val="00FB4A57"/>
    <w:rsid w:val="00FB51EA"/>
    <w:rsid w:val="00FB5B0E"/>
    <w:rsid w:val="00FB5C42"/>
    <w:rsid w:val="00FB5D2C"/>
    <w:rsid w:val="00FB6114"/>
    <w:rsid w:val="00FB6B5A"/>
    <w:rsid w:val="00FB709B"/>
    <w:rsid w:val="00FB7927"/>
    <w:rsid w:val="00FC0167"/>
    <w:rsid w:val="00FC1F87"/>
    <w:rsid w:val="00FC247A"/>
    <w:rsid w:val="00FC3093"/>
    <w:rsid w:val="00FC30E5"/>
    <w:rsid w:val="00FC525A"/>
    <w:rsid w:val="00FC5430"/>
    <w:rsid w:val="00FC5F90"/>
    <w:rsid w:val="00FC60A1"/>
    <w:rsid w:val="00FC70D1"/>
    <w:rsid w:val="00FC75E1"/>
    <w:rsid w:val="00FD15F4"/>
    <w:rsid w:val="00FD1A68"/>
    <w:rsid w:val="00FD1AF7"/>
    <w:rsid w:val="00FD2652"/>
    <w:rsid w:val="00FD2D9B"/>
    <w:rsid w:val="00FD366E"/>
    <w:rsid w:val="00FD389D"/>
    <w:rsid w:val="00FD42B1"/>
    <w:rsid w:val="00FD4D37"/>
    <w:rsid w:val="00FD514A"/>
    <w:rsid w:val="00FD57C2"/>
    <w:rsid w:val="00FD7581"/>
    <w:rsid w:val="00FD7874"/>
    <w:rsid w:val="00FD7AEF"/>
    <w:rsid w:val="00FD7FAF"/>
    <w:rsid w:val="00FE00E0"/>
    <w:rsid w:val="00FE0CA2"/>
    <w:rsid w:val="00FE148A"/>
    <w:rsid w:val="00FE2559"/>
    <w:rsid w:val="00FE2C04"/>
    <w:rsid w:val="00FE2F8E"/>
    <w:rsid w:val="00FE37B9"/>
    <w:rsid w:val="00FE475A"/>
    <w:rsid w:val="00FE529C"/>
    <w:rsid w:val="00FE546D"/>
    <w:rsid w:val="00FE58DF"/>
    <w:rsid w:val="00FE6603"/>
    <w:rsid w:val="00FE7AB1"/>
    <w:rsid w:val="00FF02E6"/>
    <w:rsid w:val="00FF11FB"/>
    <w:rsid w:val="00FF48A1"/>
    <w:rsid w:val="00FF4B3F"/>
    <w:rsid w:val="00FF5EBE"/>
    <w:rsid w:val="00FF6B5E"/>
    <w:rsid w:val="00FF6E37"/>
    <w:rsid w:val="00FF74B7"/>
    <w:rsid w:val="00FF795E"/>
    <w:rsid w:val="012D0479"/>
    <w:rsid w:val="013D4B60"/>
    <w:rsid w:val="013D6E66"/>
    <w:rsid w:val="014557C2"/>
    <w:rsid w:val="01536131"/>
    <w:rsid w:val="016C0FA1"/>
    <w:rsid w:val="017E0CD4"/>
    <w:rsid w:val="01853E11"/>
    <w:rsid w:val="0186750A"/>
    <w:rsid w:val="01893D76"/>
    <w:rsid w:val="018F2EE2"/>
    <w:rsid w:val="01D73D99"/>
    <w:rsid w:val="01D803E5"/>
    <w:rsid w:val="01D95F0B"/>
    <w:rsid w:val="02012BF4"/>
    <w:rsid w:val="02044AFE"/>
    <w:rsid w:val="0204742C"/>
    <w:rsid w:val="02054F52"/>
    <w:rsid w:val="02162139"/>
    <w:rsid w:val="02197FEC"/>
    <w:rsid w:val="022950E4"/>
    <w:rsid w:val="02300221"/>
    <w:rsid w:val="0259024D"/>
    <w:rsid w:val="025A2115"/>
    <w:rsid w:val="026475EF"/>
    <w:rsid w:val="026B74AB"/>
    <w:rsid w:val="027A76EE"/>
    <w:rsid w:val="02867E41"/>
    <w:rsid w:val="028B18FB"/>
    <w:rsid w:val="028D7421"/>
    <w:rsid w:val="0293255D"/>
    <w:rsid w:val="02953272"/>
    <w:rsid w:val="02A93B2F"/>
    <w:rsid w:val="02B7624C"/>
    <w:rsid w:val="02DA4630"/>
    <w:rsid w:val="02E15AE8"/>
    <w:rsid w:val="02E37041"/>
    <w:rsid w:val="02F254D6"/>
    <w:rsid w:val="02F4124E"/>
    <w:rsid w:val="02F456F2"/>
    <w:rsid w:val="034D095E"/>
    <w:rsid w:val="034D6BB0"/>
    <w:rsid w:val="036C34DA"/>
    <w:rsid w:val="0374238F"/>
    <w:rsid w:val="03764359"/>
    <w:rsid w:val="03914CEF"/>
    <w:rsid w:val="039447DF"/>
    <w:rsid w:val="039B2222"/>
    <w:rsid w:val="03A2514E"/>
    <w:rsid w:val="03C350C4"/>
    <w:rsid w:val="03C54999"/>
    <w:rsid w:val="03CE5A7E"/>
    <w:rsid w:val="03E31FBA"/>
    <w:rsid w:val="03ED56BE"/>
    <w:rsid w:val="04094FA1"/>
    <w:rsid w:val="040A684F"/>
    <w:rsid w:val="040C25C7"/>
    <w:rsid w:val="04133956"/>
    <w:rsid w:val="0431202E"/>
    <w:rsid w:val="0433224A"/>
    <w:rsid w:val="0438189D"/>
    <w:rsid w:val="0455007B"/>
    <w:rsid w:val="04575F38"/>
    <w:rsid w:val="045C354F"/>
    <w:rsid w:val="04640655"/>
    <w:rsid w:val="04672671"/>
    <w:rsid w:val="047B14FB"/>
    <w:rsid w:val="04826D2E"/>
    <w:rsid w:val="04A722F0"/>
    <w:rsid w:val="04AD3DAA"/>
    <w:rsid w:val="04BA0275"/>
    <w:rsid w:val="04CD61FB"/>
    <w:rsid w:val="04E35A1E"/>
    <w:rsid w:val="04FD71D7"/>
    <w:rsid w:val="04FF037E"/>
    <w:rsid w:val="05017C52"/>
    <w:rsid w:val="050634BB"/>
    <w:rsid w:val="053C6EDC"/>
    <w:rsid w:val="05551D4C"/>
    <w:rsid w:val="0557339A"/>
    <w:rsid w:val="055B3F73"/>
    <w:rsid w:val="056476AA"/>
    <w:rsid w:val="057A2094"/>
    <w:rsid w:val="058F1702"/>
    <w:rsid w:val="05900FD6"/>
    <w:rsid w:val="05972365"/>
    <w:rsid w:val="05982F92"/>
    <w:rsid w:val="05BC001D"/>
    <w:rsid w:val="05C23CDB"/>
    <w:rsid w:val="05C3236B"/>
    <w:rsid w:val="05C34787"/>
    <w:rsid w:val="05E41A4E"/>
    <w:rsid w:val="05FE23E4"/>
    <w:rsid w:val="060317A8"/>
    <w:rsid w:val="060C68AF"/>
    <w:rsid w:val="06257970"/>
    <w:rsid w:val="06344057"/>
    <w:rsid w:val="066F5090"/>
    <w:rsid w:val="066F6B03"/>
    <w:rsid w:val="06761ECC"/>
    <w:rsid w:val="06772F1B"/>
    <w:rsid w:val="06B56F46"/>
    <w:rsid w:val="06BB2083"/>
    <w:rsid w:val="06CB0518"/>
    <w:rsid w:val="06D05B2E"/>
    <w:rsid w:val="06E14060"/>
    <w:rsid w:val="06F241DB"/>
    <w:rsid w:val="06F37A6F"/>
    <w:rsid w:val="06FA2BAB"/>
    <w:rsid w:val="070677A2"/>
    <w:rsid w:val="07097292"/>
    <w:rsid w:val="070C28DE"/>
    <w:rsid w:val="070E2AFA"/>
    <w:rsid w:val="071C6FC5"/>
    <w:rsid w:val="07201E36"/>
    <w:rsid w:val="07277341"/>
    <w:rsid w:val="07302A71"/>
    <w:rsid w:val="07350087"/>
    <w:rsid w:val="0766770C"/>
    <w:rsid w:val="07881A6D"/>
    <w:rsid w:val="07AC659B"/>
    <w:rsid w:val="07AD2313"/>
    <w:rsid w:val="07B62F76"/>
    <w:rsid w:val="07C05BA3"/>
    <w:rsid w:val="07CA4C73"/>
    <w:rsid w:val="08030185"/>
    <w:rsid w:val="08045C1E"/>
    <w:rsid w:val="080D17FF"/>
    <w:rsid w:val="081128A2"/>
    <w:rsid w:val="08395955"/>
    <w:rsid w:val="084A7A59"/>
    <w:rsid w:val="084C52F4"/>
    <w:rsid w:val="0870581B"/>
    <w:rsid w:val="089963F4"/>
    <w:rsid w:val="08A2174C"/>
    <w:rsid w:val="08AE1A56"/>
    <w:rsid w:val="08AF5E39"/>
    <w:rsid w:val="08CE42EF"/>
    <w:rsid w:val="08D37B58"/>
    <w:rsid w:val="08E43B13"/>
    <w:rsid w:val="08F85810"/>
    <w:rsid w:val="08FD2E27"/>
    <w:rsid w:val="090715AF"/>
    <w:rsid w:val="090C3A7D"/>
    <w:rsid w:val="090D306A"/>
    <w:rsid w:val="09150170"/>
    <w:rsid w:val="092E4D8E"/>
    <w:rsid w:val="09507563"/>
    <w:rsid w:val="095A2027"/>
    <w:rsid w:val="09646A02"/>
    <w:rsid w:val="09714C0C"/>
    <w:rsid w:val="097561E4"/>
    <w:rsid w:val="09776735"/>
    <w:rsid w:val="097978E1"/>
    <w:rsid w:val="097A6225"/>
    <w:rsid w:val="097F383C"/>
    <w:rsid w:val="098B0432"/>
    <w:rsid w:val="09B90AFC"/>
    <w:rsid w:val="09C15C02"/>
    <w:rsid w:val="09D41DD9"/>
    <w:rsid w:val="09DC47EA"/>
    <w:rsid w:val="09EB2C7F"/>
    <w:rsid w:val="09EC19B0"/>
    <w:rsid w:val="0A1026E6"/>
    <w:rsid w:val="0A1977EC"/>
    <w:rsid w:val="0A36214C"/>
    <w:rsid w:val="0A4F76B2"/>
    <w:rsid w:val="0A60366D"/>
    <w:rsid w:val="0A622F41"/>
    <w:rsid w:val="0A652A31"/>
    <w:rsid w:val="0A6C2012"/>
    <w:rsid w:val="0A7E1D45"/>
    <w:rsid w:val="0A876E4C"/>
    <w:rsid w:val="0A8E1F88"/>
    <w:rsid w:val="0AB063A2"/>
    <w:rsid w:val="0AC0410C"/>
    <w:rsid w:val="0AD61B81"/>
    <w:rsid w:val="0AE53B72"/>
    <w:rsid w:val="0AF2769D"/>
    <w:rsid w:val="0AFC15E8"/>
    <w:rsid w:val="0AFE105E"/>
    <w:rsid w:val="0B0B35D9"/>
    <w:rsid w:val="0B156206"/>
    <w:rsid w:val="0B211D77"/>
    <w:rsid w:val="0B3B5027"/>
    <w:rsid w:val="0B416FFB"/>
    <w:rsid w:val="0B4C599F"/>
    <w:rsid w:val="0B633415"/>
    <w:rsid w:val="0B776EC0"/>
    <w:rsid w:val="0B845139"/>
    <w:rsid w:val="0BA31A63"/>
    <w:rsid w:val="0BA61553"/>
    <w:rsid w:val="0BC722A5"/>
    <w:rsid w:val="0BD77F80"/>
    <w:rsid w:val="0BE856C8"/>
    <w:rsid w:val="0BF26547"/>
    <w:rsid w:val="0BFD12C5"/>
    <w:rsid w:val="0C060244"/>
    <w:rsid w:val="0C4F4B9A"/>
    <w:rsid w:val="0C6975DD"/>
    <w:rsid w:val="0C7B29E0"/>
    <w:rsid w:val="0C8B0207"/>
    <w:rsid w:val="0C8F3D96"/>
    <w:rsid w:val="0C9413AC"/>
    <w:rsid w:val="0C9E222B"/>
    <w:rsid w:val="0CAC3F42"/>
    <w:rsid w:val="0CB8153E"/>
    <w:rsid w:val="0CC25F19"/>
    <w:rsid w:val="0CC779D3"/>
    <w:rsid w:val="0CCF0636"/>
    <w:rsid w:val="0CF602B9"/>
    <w:rsid w:val="0D096A1C"/>
    <w:rsid w:val="0D166265"/>
    <w:rsid w:val="0D1E0622"/>
    <w:rsid w:val="0D3861DB"/>
    <w:rsid w:val="0D613984"/>
    <w:rsid w:val="0D6B65B1"/>
    <w:rsid w:val="0D8164E3"/>
    <w:rsid w:val="0D841421"/>
    <w:rsid w:val="0D9C2C0E"/>
    <w:rsid w:val="0DA41AC3"/>
    <w:rsid w:val="0DAE649D"/>
    <w:rsid w:val="0DAF0B93"/>
    <w:rsid w:val="0DB77A48"/>
    <w:rsid w:val="0DBC505E"/>
    <w:rsid w:val="0DC43F13"/>
    <w:rsid w:val="0DEB5944"/>
    <w:rsid w:val="0DFE11D3"/>
    <w:rsid w:val="0DFF3C84"/>
    <w:rsid w:val="0E0A5DCA"/>
    <w:rsid w:val="0E213113"/>
    <w:rsid w:val="0E460DCC"/>
    <w:rsid w:val="0E4A4418"/>
    <w:rsid w:val="0E625C06"/>
    <w:rsid w:val="0E6574A4"/>
    <w:rsid w:val="0E683493"/>
    <w:rsid w:val="0E7616B1"/>
    <w:rsid w:val="0E883192"/>
    <w:rsid w:val="0E8C4A31"/>
    <w:rsid w:val="0E8D684B"/>
    <w:rsid w:val="0E9360EE"/>
    <w:rsid w:val="0E963B01"/>
    <w:rsid w:val="0EA0228A"/>
    <w:rsid w:val="0EA7186A"/>
    <w:rsid w:val="0EAD05D0"/>
    <w:rsid w:val="0EBD5965"/>
    <w:rsid w:val="0EC5145B"/>
    <w:rsid w:val="0ED40186"/>
    <w:rsid w:val="0ED85EC8"/>
    <w:rsid w:val="0ED9617B"/>
    <w:rsid w:val="0ED974DB"/>
    <w:rsid w:val="0EDF7256"/>
    <w:rsid w:val="0EE06B2A"/>
    <w:rsid w:val="0EE7435D"/>
    <w:rsid w:val="0EE83C31"/>
    <w:rsid w:val="0EF425D6"/>
    <w:rsid w:val="0EF6560F"/>
    <w:rsid w:val="0F0071CD"/>
    <w:rsid w:val="0F0E3698"/>
    <w:rsid w:val="0F130CAE"/>
    <w:rsid w:val="0F144691"/>
    <w:rsid w:val="0F1467D4"/>
    <w:rsid w:val="0F3375A2"/>
    <w:rsid w:val="0F45154F"/>
    <w:rsid w:val="0F4946D0"/>
    <w:rsid w:val="0F4E1CE6"/>
    <w:rsid w:val="0F657030"/>
    <w:rsid w:val="0F7337A5"/>
    <w:rsid w:val="0F7B4AA5"/>
    <w:rsid w:val="0F916077"/>
    <w:rsid w:val="0FA43FFC"/>
    <w:rsid w:val="0FAD4203"/>
    <w:rsid w:val="0FB75ADD"/>
    <w:rsid w:val="0FBF4992"/>
    <w:rsid w:val="0FC24482"/>
    <w:rsid w:val="0FE16FFE"/>
    <w:rsid w:val="0FF26B15"/>
    <w:rsid w:val="0FF705D0"/>
    <w:rsid w:val="0FF87EA4"/>
    <w:rsid w:val="1025513D"/>
    <w:rsid w:val="103274FC"/>
    <w:rsid w:val="103510F8"/>
    <w:rsid w:val="10686DD7"/>
    <w:rsid w:val="10710382"/>
    <w:rsid w:val="107B2FAF"/>
    <w:rsid w:val="1080556E"/>
    <w:rsid w:val="10855BDB"/>
    <w:rsid w:val="108566B9"/>
    <w:rsid w:val="1090632E"/>
    <w:rsid w:val="10A51DDA"/>
    <w:rsid w:val="10A73DA4"/>
    <w:rsid w:val="10B825C1"/>
    <w:rsid w:val="10DE52EC"/>
    <w:rsid w:val="10EF74F9"/>
    <w:rsid w:val="114E421F"/>
    <w:rsid w:val="115B2212"/>
    <w:rsid w:val="11752E7C"/>
    <w:rsid w:val="11781924"/>
    <w:rsid w:val="11A0255B"/>
    <w:rsid w:val="11AB78C4"/>
    <w:rsid w:val="11AE2F10"/>
    <w:rsid w:val="11B25EB1"/>
    <w:rsid w:val="11BC387F"/>
    <w:rsid w:val="11C40985"/>
    <w:rsid w:val="11D24E50"/>
    <w:rsid w:val="11D30BC8"/>
    <w:rsid w:val="11DF7ED4"/>
    <w:rsid w:val="11EE77B0"/>
    <w:rsid w:val="1202325C"/>
    <w:rsid w:val="12152F8F"/>
    <w:rsid w:val="12244F80"/>
    <w:rsid w:val="12260CF8"/>
    <w:rsid w:val="1232769D"/>
    <w:rsid w:val="123A47A4"/>
    <w:rsid w:val="123E24E6"/>
    <w:rsid w:val="12474BD6"/>
    <w:rsid w:val="124D097B"/>
    <w:rsid w:val="125A3098"/>
    <w:rsid w:val="126D4B79"/>
    <w:rsid w:val="127001C5"/>
    <w:rsid w:val="12851EC3"/>
    <w:rsid w:val="129E2F84"/>
    <w:rsid w:val="12A32349"/>
    <w:rsid w:val="12AA7B7B"/>
    <w:rsid w:val="12AD3695"/>
    <w:rsid w:val="12B74046"/>
    <w:rsid w:val="12B96010"/>
    <w:rsid w:val="12C81DAF"/>
    <w:rsid w:val="12CF1390"/>
    <w:rsid w:val="12E27315"/>
    <w:rsid w:val="12E34E3B"/>
    <w:rsid w:val="130B7EEE"/>
    <w:rsid w:val="13117BFA"/>
    <w:rsid w:val="131D659F"/>
    <w:rsid w:val="132C67E2"/>
    <w:rsid w:val="13312680"/>
    <w:rsid w:val="13541895"/>
    <w:rsid w:val="135875D7"/>
    <w:rsid w:val="135B0E75"/>
    <w:rsid w:val="13A20852"/>
    <w:rsid w:val="13A740BB"/>
    <w:rsid w:val="13BB6543"/>
    <w:rsid w:val="13CA1B57"/>
    <w:rsid w:val="13CC1D73"/>
    <w:rsid w:val="13E40E6B"/>
    <w:rsid w:val="140137CB"/>
    <w:rsid w:val="14025795"/>
    <w:rsid w:val="14616B39"/>
    <w:rsid w:val="147A6BB3"/>
    <w:rsid w:val="148A7C64"/>
    <w:rsid w:val="14983A03"/>
    <w:rsid w:val="1499642D"/>
    <w:rsid w:val="149D6AD6"/>
    <w:rsid w:val="149E726C"/>
    <w:rsid w:val="14A64372"/>
    <w:rsid w:val="14C30A80"/>
    <w:rsid w:val="14CD18FF"/>
    <w:rsid w:val="14DC7D94"/>
    <w:rsid w:val="14E575B0"/>
    <w:rsid w:val="14F25809"/>
    <w:rsid w:val="14FC2E58"/>
    <w:rsid w:val="15022121"/>
    <w:rsid w:val="150A66AF"/>
    <w:rsid w:val="150D43F1"/>
    <w:rsid w:val="151237B6"/>
    <w:rsid w:val="15204125"/>
    <w:rsid w:val="152139F9"/>
    <w:rsid w:val="15307872"/>
    <w:rsid w:val="1537146E"/>
    <w:rsid w:val="15373CF6"/>
    <w:rsid w:val="153C0833"/>
    <w:rsid w:val="154843B8"/>
    <w:rsid w:val="156A1844"/>
    <w:rsid w:val="157224A6"/>
    <w:rsid w:val="157B75AD"/>
    <w:rsid w:val="158A3C94"/>
    <w:rsid w:val="158A64F9"/>
    <w:rsid w:val="159B19FD"/>
    <w:rsid w:val="159D7523"/>
    <w:rsid w:val="15A72150"/>
    <w:rsid w:val="15B34F99"/>
    <w:rsid w:val="15D31197"/>
    <w:rsid w:val="15E05662"/>
    <w:rsid w:val="16014CEE"/>
    <w:rsid w:val="161E46A2"/>
    <w:rsid w:val="163360DA"/>
    <w:rsid w:val="16481B85"/>
    <w:rsid w:val="16642424"/>
    <w:rsid w:val="166444E5"/>
    <w:rsid w:val="167504A0"/>
    <w:rsid w:val="167F2107"/>
    <w:rsid w:val="16921052"/>
    <w:rsid w:val="16960ABA"/>
    <w:rsid w:val="16B40FC8"/>
    <w:rsid w:val="16B80957"/>
    <w:rsid w:val="16C136EE"/>
    <w:rsid w:val="16CB5C81"/>
    <w:rsid w:val="16D2144F"/>
    <w:rsid w:val="16F70EB5"/>
    <w:rsid w:val="16F75359"/>
    <w:rsid w:val="16FE6902"/>
    <w:rsid w:val="17092996"/>
    <w:rsid w:val="1728251D"/>
    <w:rsid w:val="17283764"/>
    <w:rsid w:val="1743234C"/>
    <w:rsid w:val="174524DC"/>
    <w:rsid w:val="174F2A9F"/>
    <w:rsid w:val="175B1444"/>
    <w:rsid w:val="1772678E"/>
    <w:rsid w:val="17946704"/>
    <w:rsid w:val="179761F4"/>
    <w:rsid w:val="17976890"/>
    <w:rsid w:val="17B117AC"/>
    <w:rsid w:val="17BE7C25"/>
    <w:rsid w:val="17C0574B"/>
    <w:rsid w:val="17D64F6F"/>
    <w:rsid w:val="180513B0"/>
    <w:rsid w:val="18082CB8"/>
    <w:rsid w:val="181810E3"/>
    <w:rsid w:val="18221F62"/>
    <w:rsid w:val="182A0E16"/>
    <w:rsid w:val="182E6B59"/>
    <w:rsid w:val="18550D13"/>
    <w:rsid w:val="185C77E5"/>
    <w:rsid w:val="185D743E"/>
    <w:rsid w:val="18610CDC"/>
    <w:rsid w:val="18650063"/>
    <w:rsid w:val="186662F2"/>
    <w:rsid w:val="18754787"/>
    <w:rsid w:val="18787DD4"/>
    <w:rsid w:val="189310B2"/>
    <w:rsid w:val="18A961DF"/>
    <w:rsid w:val="18B54B84"/>
    <w:rsid w:val="18B708FC"/>
    <w:rsid w:val="18D314AE"/>
    <w:rsid w:val="18F27B86"/>
    <w:rsid w:val="191E4E1F"/>
    <w:rsid w:val="192D6E10"/>
    <w:rsid w:val="192E4467"/>
    <w:rsid w:val="19314B52"/>
    <w:rsid w:val="193B3B10"/>
    <w:rsid w:val="19443664"/>
    <w:rsid w:val="194D300E"/>
    <w:rsid w:val="194F6D87"/>
    <w:rsid w:val="196565AA"/>
    <w:rsid w:val="19726F19"/>
    <w:rsid w:val="197D4D53"/>
    <w:rsid w:val="197D7D98"/>
    <w:rsid w:val="19924EC5"/>
    <w:rsid w:val="19A2414E"/>
    <w:rsid w:val="19AC5F87"/>
    <w:rsid w:val="19C47D21"/>
    <w:rsid w:val="19C80200"/>
    <w:rsid w:val="19C854EB"/>
    <w:rsid w:val="19C91ECA"/>
    <w:rsid w:val="19CF1C75"/>
    <w:rsid w:val="19E219A9"/>
    <w:rsid w:val="19FE07AD"/>
    <w:rsid w:val="1A0807B9"/>
    <w:rsid w:val="1A1A55E6"/>
    <w:rsid w:val="1A1D50D7"/>
    <w:rsid w:val="1A1D6E85"/>
    <w:rsid w:val="1A22040D"/>
    <w:rsid w:val="1A240213"/>
    <w:rsid w:val="1A312930"/>
    <w:rsid w:val="1A3441CE"/>
    <w:rsid w:val="1A383CBF"/>
    <w:rsid w:val="1A4268EB"/>
    <w:rsid w:val="1A475CB0"/>
    <w:rsid w:val="1A490486"/>
    <w:rsid w:val="1A4B1C44"/>
    <w:rsid w:val="1A554870"/>
    <w:rsid w:val="1A5D1977"/>
    <w:rsid w:val="1A622AE9"/>
    <w:rsid w:val="1A6745A4"/>
    <w:rsid w:val="1A725422"/>
    <w:rsid w:val="1A7365DD"/>
    <w:rsid w:val="1A8E2A03"/>
    <w:rsid w:val="1A907657"/>
    <w:rsid w:val="1AA03612"/>
    <w:rsid w:val="1AB94A4F"/>
    <w:rsid w:val="1ABC48F0"/>
    <w:rsid w:val="1ABD5F72"/>
    <w:rsid w:val="1ACB068F"/>
    <w:rsid w:val="1AEE25CF"/>
    <w:rsid w:val="1B010554"/>
    <w:rsid w:val="1B0F0EC3"/>
    <w:rsid w:val="1B1F09DB"/>
    <w:rsid w:val="1B5E59A7"/>
    <w:rsid w:val="1B617245"/>
    <w:rsid w:val="1B721452"/>
    <w:rsid w:val="1B851185"/>
    <w:rsid w:val="1B882A24"/>
    <w:rsid w:val="1B9118D8"/>
    <w:rsid w:val="1B9162D4"/>
    <w:rsid w:val="1B9E2247"/>
    <w:rsid w:val="1BA13E6B"/>
    <w:rsid w:val="1BBB4BA7"/>
    <w:rsid w:val="1BD712B5"/>
    <w:rsid w:val="1BF27E9D"/>
    <w:rsid w:val="1BFD6F6E"/>
    <w:rsid w:val="1C061C6C"/>
    <w:rsid w:val="1C073948"/>
    <w:rsid w:val="1C142509"/>
    <w:rsid w:val="1C166281"/>
    <w:rsid w:val="1C185B56"/>
    <w:rsid w:val="1C263F00"/>
    <w:rsid w:val="1C422BD3"/>
    <w:rsid w:val="1C4921B3"/>
    <w:rsid w:val="1C4C35D7"/>
    <w:rsid w:val="1C5D7A81"/>
    <w:rsid w:val="1C6C5EA1"/>
    <w:rsid w:val="1C6E1C1A"/>
    <w:rsid w:val="1C844F99"/>
    <w:rsid w:val="1C850D11"/>
    <w:rsid w:val="1C8B27CB"/>
    <w:rsid w:val="1CB304A3"/>
    <w:rsid w:val="1CB3587E"/>
    <w:rsid w:val="1CC23D13"/>
    <w:rsid w:val="1CCB706C"/>
    <w:rsid w:val="1D085BCA"/>
    <w:rsid w:val="1D320E99"/>
    <w:rsid w:val="1D3369BF"/>
    <w:rsid w:val="1D5030CD"/>
    <w:rsid w:val="1D756FD8"/>
    <w:rsid w:val="1D7602A9"/>
    <w:rsid w:val="1D7671A5"/>
    <w:rsid w:val="1D864D41"/>
    <w:rsid w:val="1D8965DF"/>
    <w:rsid w:val="1DA3446E"/>
    <w:rsid w:val="1DC046F7"/>
    <w:rsid w:val="1DE5415D"/>
    <w:rsid w:val="1DEF28E6"/>
    <w:rsid w:val="1E0E358A"/>
    <w:rsid w:val="1E193E07"/>
    <w:rsid w:val="1E1D56A5"/>
    <w:rsid w:val="1E1E141D"/>
    <w:rsid w:val="1E2B5DEE"/>
    <w:rsid w:val="1E2F53D8"/>
    <w:rsid w:val="1E401F1E"/>
    <w:rsid w:val="1E4D0AC7"/>
    <w:rsid w:val="1E74728F"/>
    <w:rsid w:val="1EA062D6"/>
    <w:rsid w:val="1EBF39E5"/>
    <w:rsid w:val="1EC10726"/>
    <w:rsid w:val="1EC75611"/>
    <w:rsid w:val="1ED815CC"/>
    <w:rsid w:val="1EE53CE9"/>
    <w:rsid w:val="1EFC297D"/>
    <w:rsid w:val="1F0B151D"/>
    <w:rsid w:val="1F1D06F9"/>
    <w:rsid w:val="1F26058A"/>
    <w:rsid w:val="1F2B5BA0"/>
    <w:rsid w:val="1F30765A"/>
    <w:rsid w:val="1F3233D2"/>
    <w:rsid w:val="1F330EF8"/>
    <w:rsid w:val="1F5350F7"/>
    <w:rsid w:val="1F5E564A"/>
    <w:rsid w:val="1F6D61B8"/>
    <w:rsid w:val="1F6E171E"/>
    <w:rsid w:val="1F6F7302"/>
    <w:rsid w:val="1F7E2174"/>
    <w:rsid w:val="1F7E7EB0"/>
    <w:rsid w:val="1F953961"/>
    <w:rsid w:val="1FBC7140"/>
    <w:rsid w:val="1FCF7918"/>
    <w:rsid w:val="1FD46237"/>
    <w:rsid w:val="1FEB3581"/>
    <w:rsid w:val="1FF266BE"/>
    <w:rsid w:val="1FF40688"/>
    <w:rsid w:val="20062169"/>
    <w:rsid w:val="200678EB"/>
    <w:rsid w:val="20280331"/>
    <w:rsid w:val="202D76F6"/>
    <w:rsid w:val="203C3DDD"/>
    <w:rsid w:val="20571AF7"/>
    <w:rsid w:val="206E043A"/>
    <w:rsid w:val="20717F2A"/>
    <w:rsid w:val="207672EF"/>
    <w:rsid w:val="207D68CF"/>
    <w:rsid w:val="208B10E0"/>
    <w:rsid w:val="208F6602"/>
    <w:rsid w:val="20942819"/>
    <w:rsid w:val="209B3CBF"/>
    <w:rsid w:val="20A57BD4"/>
    <w:rsid w:val="20D07FC2"/>
    <w:rsid w:val="20DD2CFC"/>
    <w:rsid w:val="20E80E3E"/>
    <w:rsid w:val="21025026"/>
    <w:rsid w:val="210A7A37"/>
    <w:rsid w:val="213276BA"/>
    <w:rsid w:val="21380A48"/>
    <w:rsid w:val="2144119B"/>
    <w:rsid w:val="2149055F"/>
    <w:rsid w:val="215313DE"/>
    <w:rsid w:val="215F4227"/>
    <w:rsid w:val="216D2FAB"/>
    <w:rsid w:val="217D645B"/>
    <w:rsid w:val="217E28FF"/>
    <w:rsid w:val="21871088"/>
    <w:rsid w:val="219052CB"/>
    <w:rsid w:val="219C2D85"/>
    <w:rsid w:val="21AF0D0A"/>
    <w:rsid w:val="21B300CF"/>
    <w:rsid w:val="21B75E11"/>
    <w:rsid w:val="21D378C9"/>
    <w:rsid w:val="21D52EDF"/>
    <w:rsid w:val="21DA1AFF"/>
    <w:rsid w:val="21FC1A76"/>
    <w:rsid w:val="22032E04"/>
    <w:rsid w:val="220D77DF"/>
    <w:rsid w:val="22294E73"/>
    <w:rsid w:val="223905D4"/>
    <w:rsid w:val="22635651"/>
    <w:rsid w:val="22765384"/>
    <w:rsid w:val="227D198B"/>
    <w:rsid w:val="228F1FD6"/>
    <w:rsid w:val="22943A5C"/>
    <w:rsid w:val="22BE6D2B"/>
    <w:rsid w:val="22D24889"/>
    <w:rsid w:val="22F340D5"/>
    <w:rsid w:val="22F664C5"/>
    <w:rsid w:val="233F6F74"/>
    <w:rsid w:val="234910C0"/>
    <w:rsid w:val="235558E1"/>
    <w:rsid w:val="2383244E"/>
    <w:rsid w:val="2389558B"/>
    <w:rsid w:val="23963804"/>
    <w:rsid w:val="23A67EEB"/>
    <w:rsid w:val="23C6233B"/>
    <w:rsid w:val="23D36806"/>
    <w:rsid w:val="23DF51AB"/>
    <w:rsid w:val="23EB1DA2"/>
    <w:rsid w:val="24044C11"/>
    <w:rsid w:val="24162974"/>
    <w:rsid w:val="24172B97"/>
    <w:rsid w:val="24217571"/>
    <w:rsid w:val="242D23BA"/>
    <w:rsid w:val="243472A5"/>
    <w:rsid w:val="24373239"/>
    <w:rsid w:val="245D0932"/>
    <w:rsid w:val="247955FF"/>
    <w:rsid w:val="24D740D4"/>
    <w:rsid w:val="24DA0F8E"/>
    <w:rsid w:val="24E75661"/>
    <w:rsid w:val="24E8008F"/>
    <w:rsid w:val="24EF58C2"/>
    <w:rsid w:val="250C1FD0"/>
    <w:rsid w:val="250E5D48"/>
    <w:rsid w:val="251558A5"/>
    <w:rsid w:val="25253091"/>
    <w:rsid w:val="252E13E8"/>
    <w:rsid w:val="25357778"/>
    <w:rsid w:val="255C6646"/>
    <w:rsid w:val="25641E0C"/>
    <w:rsid w:val="256C2A6E"/>
    <w:rsid w:val="25757B75"/>
    <w:rsid w:val="25A14E0E"/>
    <w:rsid w:val="25A34B21"/>
    <w:rsid w:val="25A77F4A"/>
    <w:rsid w:val="25B05051"/>
    <w:rsid w:val="25C42236"/>
    <w:rsid w:val="25CD1B5E"/>
    <w:rsid w:val="25DC4098"/>
    <w:rsid w:val="25F642EB"/>
    <w:rsid w:val="25F969F8"/>
    <w:rsid w:val="26020487"/>
    <w:rsid w:val="260B672B"/>
    <w:rsid w:val="26127ABA"/>
    <w:rsid w:val="26341FA4"/>
    <w:rsid w:val="263A491A"/>
    <w:rsid w:val="264B4D7A"/>
    <w:rsid w:val="265515CF"/>
    <w:rsid w:val="26630315"/>
    <w:rsid w:val="268169ED"/>
    <w:rsid w:val="26993D37"/>
    <w:rsid w:val="26A60202"/>
    <w:rsid w:val="26AF70B6"/>
    <w:rsid w:val="26B11081"/>
    <w:rsid w:val="26C40ED6"/>
    <w:rsid w:val="26C53A77"/>
    <w:rsid w:val="26CC1667"/>
    <w:rsid w:val="26CF7759"/>
    <w:rsid w:val="27035654"/>
    <w:rsid w:val="27117D71"/>
    <w:rsid w:val="272A0E33"/>
    <w:rsid w:val="272D447F"/>
    <w:rsid w:val="27351CB2"/>
    <w:rsid w:val="27363334"/>
    <w:rsid w:val="273A72C8"/>
    <w:rsid w:val="27455C6D"/>
    <w:rsid w:val="276C4FA7"/>
    <w:rsid w:val="27781B9E"/>
    <w:rsid w:val="277B34CF"/>
    <w:rsid w:val="2792313A"/>
    <w:rsid w:val="27A40BE5"/>
    <w:rsid w:val="27AF30E6"/>
    <w:rsid w:val="27B64475"/>
    <w:rsid w:val="27CB6172"/>
    <w:rsid w:val="27CE7A10"/>
    <w:rsid w:val="27D17500"/>
    <w:rsid w:val="27FA6A57"/>
    <w:rsid w:val="280451E0"/>
    <w:rsid w:val="281C4C20"/>
    <w:rsid w:val="281D44F4"/>
    <w:rsid w:val="28305FD5"/>
    <w:rsid w:val="28551EE0"/>
    <w:rsid w:val="286A0C65"/>
    <w:rsid w:val="287405B8"/>
    <w:rsid w:val="2882318F"/>
    <w:rsid w:val="288F719F"/>
    <w:rsid w:val="28B74948"/>
    <w:rsid w:val="28BE3C36"/>
    <w:rsid w:val="28BE7A85"/>
    <w:rsid w:val="28E868B0"/>
    <w:rsid w:val="28EF5E90"/>
    <w:rsid w:val="28FE4325"/>
    <w:rsid w:val="291E0523"/>
    <w:rsid w:val="296660B9"/>
    <w:rsid w:val="297A286D"/>
    <w:rsid w:val="2987256D"/>
    <w:rsid w:val="299B7DC6"/>
    <w:rsid w:val="299F1664"/>
    <w:rsid w:val="29CC61D1"/>
    <w:rsid w:val="29D13F71"/>
    <w:rsid w:val="29FC6AB7"/>
    <w:rsid w:val="2A104310"/>
    <w:rsid w:val="2A13795C"/>
    <w:rsid w:val="2A1B4A63"/>
    <w:rsid w:val="2A2E29E8"/>
    <w:rsid w:val="2A2F7DA9"/>
    <w:rsid w:val="2A390EC5"/>
    <w:rsid w:val="2A3F4BF5"/>
    <w:rsid w:val="2A4B17EC"/>
    <w:rsid w:val="2A670803"/>
    <w:rsid w:val="2A783C63"/>
    <w:rsid w:val="2A905451"/>
    <w:rsid w:val="2A922F77"/>
    <w:rsid w:val="2A946CEF"/>
    <w:rsid w:val="2AA1140C"/>
    <w:rsid w:val="2AA13D24"/>
    <w:rsid w:val="2AA809EC"/>
    <w:rsid w:val="2AC32BBA"/>
    <w:rsid w:val="2ACF41CB"/>
    <w:rsid w:val="2AE00186"/>
    <w:rsid w:val="2AF673EE"/>
    <w:rsid w:val="2AFC6642"/>
    <w:rsid w:val="2B006133"/>
    <w:rsid w:val="2B08148B"/>
    <w:rsid w:val="2B3357DB"/>
    <w:rsid w:val="2B54647E"/>
    <w:rsid w:val="2B577D1D"/>
    <w:rsid w:val="2B6C3753"/>
    <w:rsid w:val="2B6F150A"/>
    <w:rsid w:val="2B797C93"/>
    <w:rsid w:val="2B8F395A"/>
    <w:rsid w:val="2B936FA7"/>
    <w:rsid w:val="2BBB64FD"/>
    <w:rsid w:val="2BC6675F"/>
    <w:rsid w:val="2BD17ACF"/>
    <w:rsid w:val="2BE27F2E"/>
    <w:rsid w:val="2BE55A44"/>
    <w:rsid w:val="2BFD6B91"/>
    <w:rsid w:val="2BFD6D4D"/>
    <w:rsid w:val="2C040A80"/>
    <w:rsid w:val="2C377ED8"/>
    <w:rsid w:val="2C66290D"/>
    <w:rsid w:val="2C884632"/>
    <w:rsid w:val="2C892158"/>
    <w:rsid w:val="2C8E1E18"/>
    <w:rsid w:val="2C972AC7"/>
    <w:rsid w:val="2CB371D5"/>
    <w:rsid w:val="2CBE44F7"/>
    <w:rsid w:val="2CD45AC9"/>
    <w:rsid w:val="2CFF066C"/>
    <w:rsid w:val="2D291C9D"/>
    <w:rsid w:val="2D360531"/>
    <w:rsid w:val="2D3B5B48"/>
    <w:rsid w:val="2D406CBA"/>
    <w:rsid w:val="2D4D13D7"/>
    <w:rsid w:val="2D5704A8"/>
    <w:rsid w:val="2D6055AE"/>
    <w:rsid w:val="2D636E4D"/>
    <w:rsid w:val="2D8677AC"/>
    <w:rsid w:val="2D8A6187"/>
    <w:rsid w:val="2D931E0B"/>
    <w:rsid w:val="2DA04A84"/>
    <w:rsid w:val="2DA56AA7"/>
    <w:rsid w:val="2DA90D03"/>
    <w:rsid w:val="2DB11743"/>
    <w:rsid w:val="2DB15E0A"/>
    <w:rsid w:val="2DB630DF"/>
    <w:rsid w:val="2DB651CE"/>
    <w:rsid w:val="2DBE22D5"/>
    <w:rsid w:val="2DC84F02"/>
    <w:rsid w:val="2DCA0C7A"/>
    <w:rsid w:val="2DCF003E"/>
    <w:rsid w:val="2DD6761F"/>
    <w:rsid w:val="2DDB2E87"/>
    <w:rsid w:val="2DEA4E78"/>
    <w:rsid w:val="2DF03BC7"/>
    <w:rsid w:val="2DF44E9A"/>
    <w:rsid w:val="2E1E153B"/>
    <w:rsid w:val="2E3D45AF"/>
    <w:rsid w:val="2E516CA5"/>
    <w:rsid w:val="2E60513A"/>
    <w:rsid w:val="2E7256E3"/>
    <w:rsid w:val="2E921798"/>
    <w:rsid w:val="2EAA1EAA"/>
    <w:rsid w:val="2EBE3551"/>
    <w:rsid w:val="2EE30E05"/>
    <w:rsid w:val="2EFC1307"/>
    <w:rsid w:val="2F077D38"/>
    <w:rsid w:val="2F173086"/>
    <w:rsid w:val="2F266384"/>
    <w:rsid w:val="2F4966AC"/>
    <w:rsid w:val="2F590507"/>
    <w:rsid w:val="2F61116A"/>
    <w:rsid w:val="2F62540F"/>
    <w:rsid w:val="2F631386"/>
    <w:rsid w:val="2F6F3887"/>
    <w:rsid w:val="2F740E9D"/>
    <w:rsid w:val="2F745341"/>
    <w:rsid w:val="2F794705"/>
    <w:rsid w:val="2F990904"/>
    <w:rsid w:val="2F9B28CE"/>
    <w:rsid w:val="2FAC6889"/>
    <w:rsid w:val="2FB7522E"/>
    <w:rsid w:val="2FCE2916"/>
    <w:rsid w:val="2FD1009E"/>
    <w:rsid w:val="2FD45DE0"/>
    <w:rsid w:val="2FD858D0"/>
    <w:rsid w:val="2FEE6EA1"/>
    <w:rsid w:val="2FFD5337"/>
    <w:rsid w:val="30032221"/>
    <w:rsid w:val="3023529C"/>
    <w:rsid w:val="302A1EA4"/>
    <w:rsid w:val="30323FB6"/>
    <w:rsid w:val="30420F9B"/>
    <w:rsid w:val="304940D8"/>
    <w:rsid w:val="304E5998"/>
    <w:rsid w:val="305F6960"/>
    <w:rsid w:val="306233EC"/>
    <w:rsid w:val="307304C8"/>
    <w:rsid w:val="307373A7"/>
    <w:rsid w:val="30874C00"/>
    <w:rsid w:val="3098505F"/>
    <w:rsid w:val="30B8125D"/>
    <w:rsid w:val="30C10BD3"/>
    <w:rsid w:val="30CC6A90"/>
    <w:rsid w:val="30E874C2"/>
    <w:rsid w:val="30EB7460"/>
    <w:rsid w:val="31097D0B"/>
    <w:rsid w:val="310B3A83"/>
    <w:rsid w:val="31224929"/>
    <w:rsid w:val="31411253"/>
    <w:rsid w:val="314174A5"/>
    <w:rsid w:val="314D19A6"/>
    <w:rsid w:val="31794DCD"/>
    <w:rsid w:val="31B61C41"/>
    <w:rsid w:val="31BC4D7D"/>
    <w:rsid w:val="31C2199D"/>
    <w:rsid w:val="31C52200"/>
    <w:rsid w:val="31C75BFC"/>
    <w:rsid w:val="31DB5204"/>
    <w:rsid w:val="31DE2F46"/>
    <w:rsid w:val="31E56082"/>
    <w:rsid w:val="31EC7411"/>
    <w:rsid w:val="31FD161E"/>
    <w:rsid w:val="321C75CA"/>
    <w:rsid w:val="32230959"/>
    <w:rsid w:val="322C3CB1"/>
    <w:rsid w:val="32404663"/>
    <w:rsid w:val="324059AE"/>
    <w:rsid w:val="324C7EAF"/>
    <w:rsid w:val="32584AA6"/>
    <w:rsid w:val="327B2543"/>
    <w:rsid w:val="327D62BB"/>
    <w:rsid w:val="32852B12"/>
    <w:rsid w:val="328E04C8"/>
    <w:rsid w:val="32A019DE"/>
    <w:rsid w:val="32AC094E"/>
    <w:rsid w:val="32C86926"/>
    <w:rsid w:val="32E7407C"/>
    <w:rsid w:val="32F83B93"/>
    <w:rsid w:val="330B1B18"/>
    <w:rsid w:val="331352EB"/>
    <w:rsid w:val="33240E2C"/>
    <w:rsid w:val="33294694"/>
    <w:rsid w:val="33354DE7"/>
    <w:rsid w:val="33370B5F"/>
    <w:rsid w:val="335F3C12"/>
    <w:rsid w:val="33694A91"/>
    <w:rsid w:val="33707BCD"/>
    <w:rsid w:val="337376BE"/>
    <w:rsid w:val="33883169"/>
    <w:rsid w:val="33890C8F"/>
    <w:rsid w:val="33901350"/>
    <w:rsid w:val="33B43F5E"/>
    <w:rsid w:val="33B65276"/>
    <w:rsid w:val="33B757FC"/>
    <w:rsid w:val="33C10429"/>
    <w:rsid w:val="33D04B10"/>
    <w:rsid w:val="33E17633"/>
    <w:rsid w:val="33EC2081"/>
    <w:rsid w:val="33EE588C"/>
    <w:rsid w:val="33EF4F96"/>
    <w:rsid w:val="340A6274"/>
    <w:rsid w:val="341113B0"/>
    <w:rsid w:val="34233C91"/>
    <w:rsid w:val="34313801"/>
    <w:rsid w:val="34341B26"/>
    <w:rsid w:val="344669DB"/>
    <w:rsid w:val="34494632"/>
    <w:rsid w:val="344F3C87"/>
    <w:rsid w:val="34580D8D"/>
    <w:rsid w:val="34931AC9"/>
    <w:rsid w:val="349E076A"/>
    <w:rsid w:val="34A307F2"/>
    <w:rsid w:val="34B87A7E"/>
    <w:rsid w:val="34BF0E0C"/>
    <w:rsid w:val="34BF39F8"/>
    <w:rsid w:val="34C71A6F"/>
    <w:rsid w:val="34CE3909"/>
    <w:rsid w:val="34F8431E"/>
    <w:rsid w:val="35074B11"/>
    <w:rsid w:val="35092088"/>
    <w:rsid w:val="353C420B"/>
    <w:rsid w:val="35466E38"/>
    <w:rsid w:val="355377A7"/>
    <w:rsid w:val="357C0AAC"/>
    <w:rsid w:val="358838F4"/>
    <w:rsid w:val="358B5193"/>
    <w:rsid w:val="359C73A0"/>
    <w:rsid w:val="35BA7826"/>
    <w:rsid w:val="35C366DA"/>
    <w:rsid w:val="35C50564"/>
    <w:rsid w:val="35CB5DAC"/>
    <w:rsid w:val="35D2691D"/>
    <w:rsid w:val="35F66AB0"/>
    <w:rsid w:val="360B16E9"/>
    <w:rsid w:val="36315D3A"/>
    <w:rsid w:val="36422436"/>
    <w:rsid w:val="367B6FB5"/>
    <w:rsid w:val="36A858D0"/>
    <w:rsid w:val="36AD2EE7"/>
    <w:rsid w:val="36AE1AEF"/>
    <w:rsid w:val="36C206A9"/>
    <w:rsid w:val="36C941C4"/>
    <w:rsid w:val="36DF5796"/>
    <w:rsid w:val="36E52680"/>
    <w:rsid w:val="36E7289C"/>
    <w:rsid w:val="36F01959"/>
    <w:rsid w:val="36F9612C"/>
    <w:rsid w:val="36FD3E6E"/>
    <w:rsid w:val="37040D59"/>
    <w:rsid w:val="37144D14"/>
    <w:rsid w:val="37164F30"/>
    <w:rsid w:val="371B42F4"/>
    <w:rsid w:val="377C4D93"/>
    <w:rsid w:val="379F147A"/>
    <w:rsid w:val="37BE1588"/>
    <w:rsid w:val="37C16C4A"/>
    <w:rsid w:val="37CF1A14"/>
    <w:rsid w:val="37DE77FC"/>
    <w:rsid w:val="37E0227D"/>
    <w:rsid w:val="37EE37B7"/>
    <w:rsid w:val="37FF59C4"/>
    <w:rsid w:val="37FF7772"/>
    <w:rsid w:val="380D1E8F"/>
    <w:rsid w:val="380D6333"/>
    <w:rsid w:val="38136BC6"/>
    <w:rsid w:val="381A45AC"/>
    <w:rsid w:val="3834566E"/>
    <w:rsid w:val="38390ED6"/>
    <w:rsid w:val="383A69FC"/>
    <w:rsid w:val="38545F80"/>
    <w:rsid w:val="385B709E"/>
    <w:rsid w:val="388A7983"/>
    <w:rsid w:val="389E342F"/>
    <w:rsid w:val="38A00F55"/>
    <w:rsid w:val="38BD38B5"/>
    <w:rsid w:val="38BE762D"/>
    <w:rsid w:val="38C369F1"/>
    <w:rsid w:val="38C84008"/>
    <w:rsid w:val="38CC7F9C"/>
    <w:rsid w:val="38CF5396"/>
    <w:rsid w:val="38D33EF5"/>
    <w:rsid w:val="38D94467"/>
    <w:rsid w:val="39094D4C"/>
    <w:rsid w:val="391060DB"/>
    <w:rsid w:val="3914512A"/>
    <w:rsid w:val="39334084"/>
    <w:rsid w:val="39372861"/>
    <w:rsid w:val="394B3568"/>
    <w:rsid w:val="394E09B1"/>
    <w:rsid w:val="395F671A"/>
    <w:rsid w:val="39627FB8"/>
    <w:rsid w:val="396C52DB"/>
    <w:rsid w:val="39732B81"/>
    <w:rsid w:val="3982391B"/>
    <w:rsid w:val="398B750F"/>
    <w:rsid w:val="39932868"/>
    <w:rsid w:val="39C27D18"/>
    <w:rsid w:val="39C66799"/>
    <w:rsid w:val="39D32C64"/>
    <w:rsid w:val="39D8471E"/>
    <w:rsid w:val="39DC09EC"/>
    <w:rsid w:val="39ED5A67"/>
    <w:rsid w:val="39F33306"/>
    <w:rsid w:val="39F8091D"/>
    <w:rsid w:val="39FA28E7"/>
    <w:rsid w:val="3A0A4357"/>
    <w:rsid w:val="3A0D261A"/>
    <w:rsid w:val="3A0D28E9"/>
    <w:rsid w:val="3A3000B7"/>
    <w:rsid w:val="3A3C6B4D"/>
    <w:rsid w:val="3A916DA7"/>
    <w:rsid w:val="3A940645"/>
    <w:rsid w:val="3ACC4283"/>
    <w:rsid w:val="3AD31D47"/>
    <w:rsid w:val="3AD9074E"/>
    <w:rsid w:val="3AE27603"/>
    <w:rsid w:val="3AF85078"/>
    <w:rsid w:val="3B021A53"/>
    <w:rsid w:val="3B0C0B24"/>
    <w:rsid w:val="3B0C17B3"/>
    <w:rsid w:val="3B0C6138"/>
    <w:rsid w:val="3B1672AC"/>
    <w:rsid w:val="3B337E5E"/>
    <w:rsid w:val="3B381919"/>
    <w:rsid w:val="3B660234"/>
    <w:rsid w:val="3B7E0727"/>
    <w:rsid w:val="3B81653C"/>
    <w:rsid w:val="3B903948"/>
    <w:rsid w:val="3BA05290"/>
    <w:rsid w:val="3BA71957"/>
    <w:rsid w:val="3BBA0580"/>
    <w:rsid w:val="3BC259C0"/>
    <w:rsid w:val="3BE3515A"/>
    <w:rsid w:val="3BF27D19"/>
    <w:rsid w:val="3BF62083"/>
    <w:rsid w:val="3C045180"/>
    <w:rsid w:val="3C0D4B53"/>
    <w:rsid w:val="3C1732DC"/>
    <w:rsid w:val="3C4D6CFE"/>
    <w:rsid w:val="3C9C64EF"/>
    <w:rsid w:val="3CA07775"/>
    <w:rsid w:val="3CD92C87"/>
    <w:rsid w:val="3CDB255C"/>
    <w:rsid w:val="3CF17FD1"/>
    <w:rsid w:val="3CF8135F"/>
    <w:rsid w:val="3CFE624A"/>
    <w:rsid w:val="3D0F66A9"/>
    <w:rsid w:val="3D1A3AF9"/>
    <w:rsid w:val="3D1B5254"/>
    <w:rsid w:val="3D2F28A7"/>
    <w:rsid w:val="3D31661F"/>
    <w:rsid w:val="3D424389"/>
    <w:rsid w:val="3D504E64"/>
    <w:rsid w:val="3D753127"/>
    <w:rsid w:val="3D7D1865"/>
    <w:rsid w:val="3D9646D4"/>
    <w:rsid w:val="3DCB6A74"/>
    <w:rsid w:val="3DCE0312"/>
    <w:rsid w:val="3DF552CC"/>
    <w:rsid w:val="3E111FAD"/>
    <w:rsid w:val="3E1675C3"/>
    <w:rsid w:val="3E241CE0"/>
    <w:rsid w:val="3E2717D1"/>
    <w:rsid w:val="3E4E0921"/>
    <w:rsid w:val="3E5C76CC"/>
    <w:rsid w:val="3E65356C"/>
    <w:rsid w:val="3E6E3C63"/>
    <w:rsid w:val="3E73732C"/>
    <w:rsid w:val="3E7E3AE6"/>
    <w:rsid w:val="3E7F33BB"/>
    <w:rsid w:val="3E8B6203"/>
    <w:rsid w:val="3E990E9B"/>
    <w:rsid w:val="3E9C5D1B"/>
    <w:rsid w:val="3E9E5EF0"/>
    <w:rsid w:val="3EA51073"/>
    <w:rsid w:val="3EAD1CD6"/>
    <w:rsid w:val="3EC040FF"/>
    <w:rsid w:val="3EC44C0A"/>
    <w:rsid w:val="3ECA2888"/>
    <w:rsid w:val="3EDA2307"/>
    <w:rsid w:val="3EE6168C"/>
    <w:rsid w:val="3EEF6792"/>
    <w:rsid w:val="3EF7239A"/>
    <w:rsid w:val="3EF91E40"/>
    <w:rsid w:val="3EFA44B1"/>
    <w:rsid w:val="3F085303"/>
    <w:rsid w:val="3F107E00"/>
    <w:rsid w:val="3F1907ED"/>
    <w:rsid w:val="3F235DBF"/>
    <w:rsid w:val="3F275F2C"/>
    <w:rsid w:val="3F285800"/>
    <w:rsid w:val="3F4563B2"/>
    <w:rsid w:val="3F584337"/>
    <w:rsid w:val="3F6D27D0"/>
    <w:rsid w:val="3F7D78FA"/>
    <w:rsid w:val="3F8C5D8F"/>
    <w:rsid w:val="3F9904AC"/>
    <w:rsid w:val="3F9F0371"/>
    <w:rsid w:val="3FA87D43"/>
    <w:rsid w:val="3FBB0422"/>
    <w:rsid w:val="3FC90D91"/>
    <w:rsid w:val="3FD747F6"/>
    <w:rsid w:val="3FDB2873"/>
    <w:rsid w:val="3FE47979"/>
    <w:rsid w:val="400D3374"/>
    <w:rsid w:val="401A339B"/>
    <w:rsid w:val="4021297B"/>
    <w:rsid w:val="40490124"/>
    <w:rsid w:val="405C1C05"/>
    <w:rsid w:val="40776A3F"/>
    <w:rsid w:val="407A02DD"/>
    <w:rsid w:val="409C64A6"/>
    <w:rsid w:val="40BA692C"/>
    <w:rsid w:val="40CB0B39"/>
    <w:rsid w:val="40D7128C"/>
    <w:rsid w:val="40DA0D7C"/>
    <w:rsid w:val="40F736DC"/>
    <w:rsid w:val="40FB7670"/>
    <w:rsid w:val="40FC7AE7"/>
    <w:rsid w:val="40FE2CBD"/>
    <w:rsid w:val="41061B71"/>
    <w:rsid w:val="412169AB"/>
    <w:rsid w:val="412A5860"/>
    <w:rsid w:val="41596145"/>
    <w:rsid w:val="41597EF3"/>
    <w:rsid w:val="41603E2B"/>
    <w:rsid w:val="41704A6C"/>
    <w:rsid w:val="41742F7F"/>
    <w:rsid w:val="41751A4F"/>
    <w:rsid w:val="417E5BAB"/>
    <w:rsid w:val="4182744A"/>
    <w:rsid w:val="418A09F4"/>
    <w:rsid w:val="419E1DAA"/>
    <w:rsid w:val="41D81760"/>
    <w:rsid w:val="41E974C9"/>
    <w:rsid w:val="420662CD"/>
    <w:rsid w:val="420B38E3"/>
    <w:rsid w:val="42274495"/>
    <w:rsid w:val="42291FBB"/>
    <w:rsid w:val="423E5F60"/>
    <w:rsid w:val="424961B9"/>
    <w:rsid w:val="4255690C"/>
    <w:rsid w:val="42557D70"/>
    <w:rsid w:val="42734FE4"/>
    <w:rsid w:val="42801C55"/>
    <w:rsid w:val="429513FF"/>
    <w:rsid w:val="429F227D"/>
    <w:rsid w:val="42A92705"/>
    <w:rsid w:val="42C52C6C"/>
    <w:rsid w:val="42CB6BCE"/>
    <w:rsid w:val="42CD2946"/>
    <w:rsid w:val="42CE4911"/>
    <w:rsid w:val="42EE0B0F"/>
    <w:rsid w:val="42F20F80"/>
    <w:rsid w:val="42F36125"/>
    <w:rsid w:val="4303280C"/>
    <w:rsid w:val="430417B4"/>
    <w:rsid w:val="43317379"/>
    <w:rsid w:val="43374264"/>
    <w:rsid w:val="434C69E2"/>
    <w:rsid w:val="435C3CCA"/>
    <w:rsid w:val="436B215F"/>
    <w:rsid w:val="436D4129"/>
    <w:rsid w:val="43762FDE"/>
    <w:rsid w:val="438B6A50"/>
    <w:rsid w:val="438D0328"/>
    <w:rsid w:val="4392593E"/>
    <w:rsid w:val="43936DF4"/>
    <w:rsid w:val="43A01E09"/>
    <w:rsid w:val="43A538C3"/>
    <w:rsid w:val="43B104BA"/>
    <w:rsid w:val="43BB6C43"/>
    <w:rsid w:val="43DE0B83"/>
    <w:rsid w:val="43F263DD"/>
    <w:rsid w:val="43F453BC"/>
    <w:rsid w:val="43F655BC"/>
    <w:rsid w:val="43FD725B"/>
    <w:rsid w:val="44022AC4"/>
    <w:rsid w:val="44202F4A"/>
    <w:rsid w:val="442E38B9"/>
    <w:rsid w:val="443D3AFC"/>
    <w:rsid w:val="443D58AA"/>
    <w:rsid w:val="444430DC"/>
    <w:rsid w:val="44466E54"/>
    <w:rsid w:val="445A645C"/>
    <w:rsid w:val="447F4114"/>
    <w:rsid w:val="449F6565"/>
    <w:rsid w:val="44AD6ED3"/>
    <w:rsid w:val="44D5226F"/>
    <w:rsid w:val="44E22131"/>
    <w:rsid w:val="44E93C84"/>
    <w:rsid w:val="44F41E19"/>
    <w:rsid w:val="451F071D"/>
    <w:rsid w:val="4539431D"/>
    <w:rsid w:val="4554734F"/>
    <w:rsid w:val="45554E75"/>
    <w:rsid w:val="45575091"/>
    <w:rsid w:val="4557721C"/>
    <w:rsid w:val="455B692F"/>
    <w:rsid w:val="456652D4"/>
    <w:rsid w:val="456A4DC4"/>
    <w:rsid w:val="457E617A"/>
    <w:rsid w:val="45912351"/>
    <w:rsid w:val="459736E0"/>
    <w:rsid w:val="459B31D0"/>
    <w:rsid w:val="459E4A6E"/>
    <w:rsid w:val="45A656D1"/>
    <w:rsid w:val="45AB6696"/>
    <w:rsid w:val="45AD2F03"/>
    <w:rsid w:val="45B47DEE"/>
    <w:rsid w:val="45C476F1"/>
    <w:rsid w:val="45CD0EAF"/>
    <w:rsid w:val="45E5444B"/>
    <w:rsid w:val="45F75A39"/>
    <w:rsid w:val="45F75F2C"/>
    <w:rsid w:val="45FE550D"/>
    <w:rsid w:val="460B3415"/>
    <w:rsid w:val="46164604"/>
    <w:rsid w:val="462F1B6A"/>
    <w:rsid w:val="463E3B5B"/>
    <w:rsid w:val="46401681"/>
    <w:rsid w:val="46535859"/>
    <w:rsid w:val="46971BE9"/>
    <w:rsid w:val="46A75BA4"/>
    <w:rsid w:val="46A83CD3"/>
    <w:rsid w:val="46AB11F1"/>
    <w:rsid w:val="46B207D1"/>
    <w:rsid w:val="46BA58D8"/>
    <w:rsid w:val="46BD0F24"/>
    <w:rsid w:val="46C42CAE"/>
    <w:rsid w:val="46CE1383"/>
    <w:rsid w:val="46D324F5"/>
    <w:rsid w:val="46D87C2C"/>
    <w:rsid w:val="46E56B96"/>
    <w:rsid w:val="46ED5319"/>
    <w:rsid w:val="46EE732F"/>
    <w:rsid w:val="46F5246C"/>
    <w:rsid w:val="46F81F5C"/>
    <w:rsid w:val="47094169"/>
    <w:rsid w:val="4712301E"/>
    <w:rsid w:val="47134FE8"/>
    <w:rsid w:val="471A45C8"/>
    <w:rsid w:val="47290367"/>
    <w:rsid w:val="474451A1"/>
    <w:rsid w:val="477737C9"/>
    <w:rsid w:val="47835CCA"/>
    <w:rsid w:val="479A3013"/>
    <w:rsid w:val="479E2B03"/>
    <w:rsid w:val="47A76D05"/>
    <w:rsid w:val="47B440D5"/>
    <w:rsid w:val="47B57E4D"/>
    <w:rsid w:val="47B75973"/>
    <w:rsid w:val="47BE4F54"/>
    <w:rsid w:val="47CA75A2"/>
    <w:rsid w:val="47D44777"/>
    <w:rsid w:val="48020CF2"/>
    <w:rsid w:val="480C5CBF"/>
    <w:rsid w:val="48147089"/>
    <w:rsid w:val="48396CD0"/>
    <w:rsid w:val="48464ACC"/>
    <w:rsid w:val="487D1CBC"/>
    <w:rsid w:val="48853CC3"/>
    <w:rsid w:val="48855A71"/>
    <w:rsid w:val="488E4926"/>
    <w:rsid w:val="48965ED0"/>
    <w:rsid w:val="48B525EC"/>
    <w:rsid w:val="48E27808"/>
    <w:rsid w:val="48E80A2C"/>
    <w:rsid w:val="49314A53"/>
    <w:rsid w:val="49374FBE"/>
    <w:rsid w:val="49583186"/>
    <w:rsid w:val="49861AA1"/>
    <w:rsid w:val="49926698"/>
    <w:rsid w:val="499A70A7"/>
    <w:rsid w:val="499E6DEB"/>
    <w:rsid w:val="49A95790"/>
    <w:rsid w:val="49C5552E"/>
    <w:rsid w:val="49E05655"/>
    <w:rsid w:val="49EE3D10"/>
    <w:rsid w:val="49F66C27"/>
    <w:rsid w:val="4A1C7EC3"/>
    <w:rsid w:val="4A25750C"/>
    <w:rsid w:val="4A372A74"/>
    <w:rsid w:val="4A4A0D21"/>
    <w:rsid w:val="4A595408"/>
    <w:rsid w:val="4A651431"/>
    <w:rsid w:val="4A6F4C2B"/>
    <w:rsid w:val="4A857FAB"/>
    <w:rsid w:val="4A8835F7"/>
    <w:rsid w:val="4A8A736F"/>
    <w:rsid w:val="4ABB1C1E"/>
    <w:rsid w:val="4AE051E1"/>
    <w:rsid w:val="4AE20F59"/>
    <w:rsid w:val="4AE41175"/>
    <w:rsid w:val="4AFB201B"/>
    <w:rsid w:val="4AFD3FE5"/>
    <w:rsid w:val="4B0610EB"/>
    <w:rsid w:val="4B07429C"/>
    <w:rsid w:val="4B0C497E"/>
    <w:rsid w:val="4B4D6D1A"/>
    <w:rsid w:val="4B502367"/>
    <w:rsid w:val="4B634BC9"/>
    <w:rsid w:val="4B63653E"/>
    <w:rsid w:val="4B6776B0"/>
    <w:rsid w:val="4B78366B"/>
    <w:rsid w:val="4B7F49FA"/>
    <w:rsid w:val="4B95421D"/>
    <w:rsid w:val="4BA12BC2"/>
    <w:rsid w:val="4BA97CC9"/>
    <w:rsid w:val="4BBD5522"/>
    <w:rsid w:val="4BF453E8"/>
    <w:rsid w:val="4BFE6267"/>
    <w:rsid w:val="4C017B05"/>
    <w:rsid w:val="4C20442F"/>
    <w:rsid w:val="4C393CD2"/>
    <w:rsid w:val="4C3A6B73"/>
    <w:rsid w:val="4C45489B"/>
    <w:rsid w:val="4C6267F5"/>
    <w:rsid w:val="4C7D53DD"/>
    <w:rsid w:val="4C934C01"/>
    <w:rsid w:val="4C9B1D07"/>
    <w:rsid w:val="4CAB10A5"/>
    <w:rsid w:val="4CB00981"/>
    <w:rsid w:val="4CB614C5"/>
    <w:rsid w:val="4CCC3C6F"/>
    <w:rsid w:val="4CD82614"/>
    <w:rsid w:val="4CDD7C2A"/>
    <w:rsid w:val="4CF82CB6"/>
    <w:rsid w:val="4CFD651E"/>
    <w:rsid w:val="4D222ADC"/>
    <w:rsid w:val="4D2770F7"/>
    <w:rsid w:val="4D2B4E39"/>
    <w:rsid w:val="4D3F08E5"/>
    <w:rsid w:val="4D5F0F35"/>
    <w:rsid w:val="4D602609"/>
    <w:rsid w:val="4D6D5452"/>
    <w:rsid w:val="4D7621EC"/>
    <w:rsid w:val="4D7D140D"/>
    <w:rsid w:val="4DB72B71"/>
    <w:rsid w:val="4DBA672C"/>
    <w:rsid w:val="4DE247A1"/>
    <w:rsid w:val="4DF416CF"/>
    <w:rsid w:val="4E035DB6"/>
    <w:rsid w:val="4E0D09E3"/>
    <w:rsid w:val="4E1A59EE"/>
    <w:rsid w:val="4E347D1E"/>
    <w:rsid w:val="4E353A96"/>
    <w:rsid w:val="4E465964"/>
    <w:rsid w:val="4E4E335B"/>
    <w:rsid w:val="4E685C19"/>
    <w:rsid w:val="4E695D36"/>
    <w:rsid w:val="4E7A03FC"/>
    <w:rsid w:val="4E881E17"/>
    <w:rsid w:val="4EA8070C"/>
    <w:rsid w:val="4EAF55F6"/>
    <w:rsid w:val="4EBE3A8B"/>
    <w:rsid w:val="4ED212E5"/>
    <w:rsid w:val="4ED4505D"/>
    <w:rsid w:val="4EE07EA5"/>
    <w:rsid w:val="4EE80B08"/>
    <w:rsid w:val="4EED1107"/>
    <w:rsid w:val="4EF61477"/>
    <w:rsid w:val="4F0C47F7"/>
    <w:rsid w:val="4F147B4F"/>
    <w:rsid w:val="4F1638C7"/>
    <w:rsid w:val="4F175A27"/>
    <w:rsid w:val="4F1A33B7"/>
    <w:rsid w:val="4F2558B8"/>
    <w:rsid w:val="4F295AEE"/>
    <w:rsid w:val="4F2F6737"/>
    <w:rsid w:val="4F3B0303"/>
    <w:rsid w:val="4F4641AC"/>
    <w:rsid w:val="4F552109"/>
    <w:rsid w:val="4F652159"/>
    <w:rsid w:val="4F6C1739"/>
    <w:rsid w:val="4F7F146C"/>
    <w:rsid w:val="4F924595"/>
    <w:rsid w:val="4F986314"/>
    <w:rsid w:val="4FB46E66"/>
    <w:rsid w:val="4FC74BC1"/>
    <w:rsid w:val="4FD74E04"/>
    <w:rsid w:val="4FEE214E"/>
    <w:rsid w:val="4FFA6D45"/>
    <w:rsid w:val="5003644E"/>
    <w:rsid w:val="500A3CB7"/>
    <w:rsid w:val="5019541D"/>
    <w:rsid w:val="501A73E7"/>
    <w:rsid w:val="501E0C85"/>
    <w:rsid w:val="502D4831"/>
    <w:rsid w:val="503A5393"/>
    <w:rsid w:val="504D50C7"/>
    <w:rsid w:val="50760AC1"/>
    <w:rsid w:val="507F1205"/>
    <w:rsid w:val="508F1B83"/>
    <w:rsid w:val="50903205"/>
    <w:rsid w:val="50962F12"/>
    <w:rsid w:val="50A76ECD"/>
    <w:rsid w:val="50AC2B50"/>
    <w:rsid w:val="50C57353"/>
    <w:rsid w:val="50C64E79"/>
    <w:rsid w:val="50E0418D"/>
    <w:rsid w:val="510460CD"/>
    <w:rsid w:val="51141F89"/>
    <w:rsid w:val="512F2A1E"/>
    <w:rsid w:val="51394EA9"/>
    <w:rsid w:val="51541A75"/>
    <w:rsid w:val="515E50B1"/>
    <w:rsid w:val="51614E24"/>
    <w:rsid w:val="5167040A"/>
    <w:rsid w:val="51A155E2"/>
    <w:rsid w:val="51AA2854"/>
    <w:rsid w:val="51BF3DA2"/>
    <w:rsid w:val="51D13AD5"/>
    <w:rsid w:val="51DF4444"/>
    <w:rsid w:val="51E25CE3"/>
    <w:rsid w:val="520D0FB1"/>
    <w:rsid w:val="521221C0"/>
    <w:rsid w:val="521F0CE5"/>
    <w:rsid w:val="52232583"/>
    <w:rsid w:val="52287B99"/>
    <w:rsid w:val="52410C5B"/>
    <w:rsid w:val="52493686"/>
    <w:rsid w:val="524F15CA"/>
    <w:rsid w:val="52890A6C"/>
    <w:rsid w:val="529C55FB"/>
    <w:rsid w:val="52A01E26"/>
    <w:rsid w:val="52A10619"/>
    <w:rsid w:val="52AB4326"/>
    <w:rsid w:val="52CE6262"/>
    <w:rsid w:val="52D63A99"/>
    <w:rsid w:val="52D72187"/>
    <w:rsid w:val="52D7336D"/>
    <w:rsid w:val="52EA12F3"/>
    <w:rsid w:val="52EC506B"/>
    <w:rsid w:val="52FB705C"/>
    <w:rsid w:val="532E5683"/>
    <w:rsid w:val="533802B0"/>
    <w:rsid w:val="53514ECE"/>
    <w:rsid w:val="536D1FD7"/>
    <w:rsid w:val="53C47D96"/>
    <w:rsid w:val="53C71B5D"/>
    <w:rsid w:val="53E421E6"/>
    <w:rsid w:val="53F51CFD"/>
    <w:rsid w:val="53F87A3F"/>
    <w:rsid w:val="5402441A"/>
    <w:rsid w:val="541C54DC"/>
    <w:rsid w:val="542C5C75"/>
    <w:rsid w:val="543C5B7E"/>
    <w:rsid w:val="543D5452"/>
    <w:rsid w:val="543F11CA"/>
    <w:rsid w:val="543F566E"/>
    <w:rsid w:val="54686892"/>
    <w:rsid w:val="5469071A"/>
    <w:rsid w:val="54696247"/>
    <w:rsid w:val="54745423"/>
    <w:rsid w:val="548F3B16"/>
    <w:rsid w:val="54AD4386"/>
    <w:rsid w:val="54AD6A7C"/>
    <w:rsid w:val="54B43966"/>
    <w:rsid w:val="54C53DC5"/>
    <w:rsid w:val="54D73AF9"/>
    <w:rsid w:val="5512068D"/>
    <w:rsid w:val="55365ACB"/>
    <w:rsid w:val="55452810"/>
    <w:rsid w:val="55482300"/>
    <w:rsid w:val="55545149"/>
    <w:rsid w:val="555D5DAC"/>
    <w:rsid w:val="55713CC5"/>
    <w:rsid w:val="557E3F74"/>
    <w:rsid w:val="558E411C"/>
    <w:rsid w:val="558F7F2F"/>
    <w:rsid w:val="55937A20"/>
    <w:rsid w:val="55B31E70"/>
    <w:rsid w:val="55E4027B"/>
    <w:rsid w:val="56007073"/>
    <w:rsid w:val="560426CB"/>
    <w:rsid w:val="56242D6E"/>
    <w:rsid w:val="56350AD7"/>
    <w:rsid w:val="56414B0E"/>
    <w:rsid w:val="564451BE"/>
    <w:rsid w:val="56446F6C"/>
    <w:rsid w:val="564E3947"/>
    <w:rsid w:val="565847C5"/>
    <w:rsid w:val="569E48CE"/>
    <w:rsid w:val="569F41A2"/>
    <w:rsid w:val="56B63F93"/>
    <w:rsid w:val="56C04E2C"/>
    <w:rsid w:val="56CD0D0F"/>
    <w:rsid w:val="56DE116E"/>
    <w:rsid w:val="56F269C8"/>
    <w:rsid w:val="57014E5D"/>
    <w:rsid w:val="570A6BA9"/>
    <w:rsid w:val="570B7A8A"/>
    <w:rsid w:val="57151BE7"/>
    <w:rsid w:val="571E77BD"/>
    <w:rsid w:val="573568B4"/>
    <w:rsid w:val="573E7E5F"/>
    <w:rsid w:val="574511ED"/>
    <w:rsid w:val="57516862"/>
    <w:rsid w:val="577D0987"/>
    <w:rsid w:val="577D2735"/>
    <w:rsid w:val="57887BD0"/>
    <w:rsid w:val="57923D07"/>
    <w:rsid w:val="579655A5"/>
    <w:rsid w:val="57CE65B1"/>
    <w:rsid w:val="57D6310C"/>
    <w:rsid w:val="57EE248E"/>
    <w:rsid w:val="57EF1159"/>
    <w:rsid w:val="57F6783F"/>
    <w:rsid w:val="582232DD"/>
    <w:rsid w:val="58254B7B"/>
    <w:rsid w:val="58256929"/>
    <w:rsid w:val="58346B6C"/>
    <w:rsid w:val="58405511"/>
    <w:rsid w:val="58670CF0"/>
    <w:rsid w:val="58977827"/>
    <w:rsid w:val="58A40196"/>
    <w:rsid w:val="58A91308"/>
    <w:rsid w:val="58AC6A24"/>
    <w:rsid w:val="58BA3515"/>
    <w:rsid w:val="58F76684"/>
    <w:rsid w:val="59172716"/>
    <w:rsid w:val="591D4504"/>
    <w:rsid w:val="592310BA"/>
    <w:rsid w:val="593C217C"/>
    <w:rsid w:val="59417793"/>
    <w:rsid w:val="5955770B"/>
    <w:rsid w:val="59570D64"/>
    <w:rsid w:val="595D31CB"/>
    <w:rsid w:val="59613991"/>
    <w:rsid w:val="596908AC"/>
    <w:rsid w:val="596A6CE9"/>
    <w:rsid w:val="59741916"/>
    <w:rsid w:val="598A28BC"/>
    <w:rsid w:val="598A738C"/>
    <w:rsid w:val="59A815C0"/>
    <w:rsid w:val="59B14918"/>
    <w:rsid w:val="59BB7545"/>
    <w:rsid w:val="59C02DAD"/>
    <w:rsid w:val="59FD7B5D"/>
    <w:rsid w:val="5A0233C6"/>
    <w:rsid w:val="5A0A4028"/>
    <w:rsid w:val="5A19426B"/>
    <w:rsid w:val="5A307F33"/>
    <w:rsid w:val="5A317807"/>
    <w:rsid w:val="5A3530D2"/>
    <w:rsid w:val="5A3F1F24"/>
    <w:rsid w:val="5A407A4A"/>
    <w:rsid w:val="5A423F71"/>
    <w:rsid w:val="5A4937ED"/>
    <w:rsid w:val="5A4E2167"/>
    <w:rsid w:val="5A56101C"/>
    <w:rsid w:val="5A5A2FDB"/>
    <w:rsid w:val="5A6D385C"/>
    <w:rsid w:val="5A70032F"/>
    <w:rsid w:val="5A8A69CA"/>
    <w:rsid w:val="5A8B5169"/>
    <w:rsid w:val="5A9304C2"/>
    <w:rsid w:val="5A9D4E9D"/>
    <w:rsid w:val="5AA61FA3"/>
    <w:rsid w:val="5AAC2CA5"/>
    <w:rsid w:val="5AAE70AA"/>
    <w:rsid w:val="5AB0697E"/>
    <w:rsid w:val="5AB3021C"/>
    <w:rsid w:val="5ABA3CA0"/>
    <w:rsid w:val="5AD16351"/>
    <w:rsid w:val="5AE26D53"/>
    <w:rsid w:val="5AEB20AC"/>
    <w:rsid w:val="5AF0571F"/>
    <w:rsid w:val="5B0B1E06"/>
    <w:rsid w:val="5B1213E7"/>
    <w:rsid w:val="5B133F8B"/>
    <w:rsid w:val="5B21787C"/>
    <w:rsid w:val="5B392E17"/>
    <w:rsid w:val="5B5565CD"/>
    <w:rsid w:val="5B694D7F"/>
    <w:rsid w:val="5B755BDF"/>
    <w:rsid w:val="5B81031A"/>
    <w:rsid w:val="5B814E97"/>
    <w:rsid w:val="5B8A3673"/>
    <w:rsid w:val="5B8E75B0"/>
    <w:rsid w:val="5BBE383A"/>
    <w:rsid w:val="5BD448EE"/>
    <w:rsid w:val="5BD60666"/>
    <w:rsid w:val="5BD963A8"/>
    <w:rsid w:val="5BDD7C46"/>
    <w:rsid w:val="5BE80399"/>
    <w:rsid w:val="5BFD3E45"/>
    <w:rsid w:val="5BFF4CBE"/>
    <w:rsid w:val="5C335AB8"/>
    <w:rsid w:val="5C4C0928"/>
    <w:rsid w:val="5C514191"/>
    <w:rsid w:val="5C5D0D87"/>
    <w:rsid w:val="5C741C2D"/>
    <w:rsid w:val="5C900FC3"/>
    <w:rsid w:val="5CC06EA3"/>
    <w:rsid w:val="5CDC1CAC"/>
    <w:rsid w:val="5CE13766"/>
    <w:rsid w:val="5CE325F5"/>
    <w:rsid w:val="5D245401"/>
    <w:rsid w:val="5D290C69"/>
    <w:rsid w:val="5D2B2C34"/>
    <w:rsid w:val="5D2E6280"/>
    <w:rsid w:val="5D414205"/>
    <w:rsid w:val="5D5C4B9B"/>
    <w:rsid w:val="5D63417B"/>
    <w:rsid w:val="5D663C6C"/>
    <w:rsid w:val="5D6B3030"/>
    <w:rsid w:val="5D6D481F"/>
    <w:rsid w:val="5DA327CA"/>
    <w:rsid w:val="5DCF35BF"/>
    <w:rsid w:val="5DDF11B8"/>
    <w:rsid w:val="5DEC4171"/>
    <w:rsid w:val="5E015742"/>
    <w:rsid w:val="5E086AD1"/>
    <w:rsid w:val="5E20206C"/>
    <w:rsid w:val="5E257683"/>
    <w:rsid w:val="5E2C32AD"/>
    <w:rsid w:val="5E551FB5"/>
    <w:rsid w:val="5E6301AB"/>
    <w:rsid w:val="5E631F59"/>
    <w:rsid w:val="5E7F3237"/>
    <w:rsid w:val="5EB21945"/>
    <w:rsid w:val="5EB23CEE"/>
    <w:rsid w:val="5ED15115"/>
    <w:rsid w:val="5EE27322"/>
    <w:rsid w:val="5F1020E1"/>
    <w:rsid w:val="5F103E8F"/>
    <w:rsid w:val="5F497753"/>
    <w:rsid w:val="5F57386C"/>
    <w:rsid w:val="5F630463"/>
    <w:rsid w:val="5F677E66"/>
    <w:rsid w:val="5F84662B"/>
    <w:rsid w:val="5F864151"/>
    <w:rsid w:val="5FCF78A6"/>
    <w:rsid w:val="5FD17AC2"/>
    <w:rsid w:val="5FE80968"/>
    <w:rsid w:val="60025ECE"/>
    <w:rsid w:val="601479AF"/>
    <w:rsid w:val="60161979"/>
    <w:rsid w:val="60173560"/>
    <w:rsid w:val="601D3F43"/>
    <w:rsid w:val="60222571"/>
    <w:rsid w:val="602A71D2"/>
    <w:rsid w:val="6065283C"/>
    <w:rsid w:val="606F4BE5"/>
    <w:rsid w:val="60997EB4"/>
    <w:rsid w:val="609B1E96"/>
    <w:rsid w:val="60D3786A"/>
    <w:rsid w:val="60DD5FF3"/>
    <w:rsid w:val="60E23609"/>
    <w:rsid w:val="60E47E85"/>
    <w:rsid w:val="60F4333C"/>
    <w:rsid w:val="61120392"/>
    <w:rsid w:val="611D6D37"/>
    <w:rsid w:val="6122434D"/>
    <w:rsid w:val="612D0702"/>
    <w:rsid w:val="61331F63"/>
    <w:rsid w:val="615C785F"/>
    <w:rsid w:val="615F60E0"/>
    <w:rsid w:val="616404C2"/>
    <w:rsid w:val="616E7593"/>
    <w:rsid w:val="6198016C"/>
    <w:rsid w:val="61A806D1"/>
    <w:rsid w:val="61C13B66"/>
    <w:rsid w:val="61CF17D0"/>
    <w:rsid w:val="61E33ADD"/>
    <w:rsid w:val="61F77588"/>
    <w:rsid w:val="61FC06FB"/>
    <w:rsid w:val="620677CB"/>
    <w:rsid w:val="620F48D2"/>
    <w:rsid w:val="62233ED9"/>
    <w:rsid w:val="62302020"/>
    <w:rsid w:val="62373E29"/>
    <w:rsid w:val="62436329"/>
    <w:rsid w:val="6248193D"/>
    <w:rsid w:val="624F24A7"/>
    <w:rsid w:val="625E13B5"/>
    <w:rsid w:val="625E7607"/>
    <w:rsid w:val="626F711E"/>
    <w:rsid w:val="6287090C"/>
    <w:rsid w:val="62886432"/>
    <w:rsid w:val="62943029"/>
    <w:rsid w:val="62A274F4"/>
    <w:rsid w:val="62DD22DA"/>
    <w:rsid w:val="632B573B"/>
    <w:rsid w:val="633D721D"/>
    <w:rsid w:val="6356208C"/>
    <w:rsid w:val="636C365E"/>
    <w:rsid w:val="637644DD"/>
    <w:rsid w:val="63775E5E"/>
    <w:rsid w:val="637D3ABD"/>
    <w:rsid w:val="639D5F0D"/>
    <w:rsid w:val="63AB4186"/>
    <w:rsid w:val="63B55005"/>
    <w:rsid w:val="63B92728"/>
    <w:rsid w:val="63BF5E84"/>
    <w:rsid w:val="63DC7977"/>
    <w:rsid w:val="63E1229E"/>
    <w:rsid w:val="63E8362C"/>
    <w:rsid w:val="63F513E4"/>
    <w:rsid w:val="642A59F3"/>
    <w:rsid w:val="642B52C7"/>
    <w:rsid w:val="643248A8"/>
    <w:rsid w:val="64370110"/>
    <w:rsid w:val="643979E4"/>
    <w:rsid w:val="643C5726"/>
    <w:rsid w:val="644A7E43"/>
    <w:rsid w:val="645765CE"/>
    <w:rsid w:val="645E569D"/>
    <w:rsid w:val="6468651B"/>
    <w:rsid w:val="6471301B"/>
    <w:rsid w:val="64791A88"/>
    <w:rsid w:val="649A58AB"/>
    <w:rsid w:val="64A21A2D"/>
    <w:rsid w:val="64A32F1D"/>
    <w:rsid w:val="64A37553"/>
    <w:rsid w:val="64BD1FCD"/>
    <w:rsid w:val="64C01EB3"/>
    <w:rsid w:val="64CC2606"/>
    <w:rsid w:val="64D21BE7"/>
    <w:rsid w:val="64EB708F"/>
    <w:rsid w:val="64F102BF"/>
    <w:rsid w:val="64F45CC6"/>
    <w:rsid w:val="64FD3107"/>
    <w:rsid w:val="650318A3"/>
    <w:rsid w:val="65046244"/>
    <w:rsid w:val="65121077"/>
    <w:rsid w:val="65241EB0"/>
    <w:rsid w:val="654F3237"/>
    <w:rsid w:val="656B46CF"/>
    <w:rsid w:val="65841133"/>
    <w:rsid w:val="658630FD"/>
    <w:rsid w:val="658D448B"/>
    <w:rsid w:val="659333F2"/>
    <w:rsid w:val="65960E66"/>
    <w:rsid w:val="65C15EE3"/>
    <w:rsid w:val="65D379C4"/>
    <w:rsid w:val="65D8322D"/>
    <w:rsid w:val="65F52018"/>
    <w:rsid w:val="66012783"/>
    <w:rsid w:val="660926F0"/>
    <w:rsid w:val="660D1128"/>
    <w:rsid w:val="66195D1F"/>
    <w:rsid w:val="661F70AE"/>
    <w:rsid w:val="663366B5"/>
    <w:rsid w:val="664250D9"/>
    <w:rsid w:val="664A237C"/>
    <w:rsid w:val="664F1741"/>
    <w:rsid w:val="667016B7"/>
    <w:rsid w:val="667747F4"/>
    <w:rsid w:val="668C0A18"/>
    <w:rsid w:val="66966EB9"/>
    <w:rsid w:val="669C24AC"/>
    <w:rsid w:val="66A07937"/>
    <w:rsid w:val="66A51361"/>
    <w:rsid w:val="66A8607A"/>
    <w:rsid w:val="66AA7C32"/>
    <w:rsid w:val="66B617C0"/>
    <w:rsid w:val="66E83943"/>
    <w:rsid w:val="66F347C2"/>
    <w:rsid w:val="670D5158"/>
    <w:rsid w:val="67283D40"/>
    <w:rsid w:val="672F3320"/>
    <w:rsid w:val="672F50CE"/>
    <w:rsid w:val="6740552D"/>
    <w:rsid w:val="6744501E"/>
    <w:rsid w:val="674E3C2D"/>
    <w:rsid w:val="677B47B7"/>
    <w:rsid w:val="679C6C08"/>
    <w:rsid w:val="67AF7FBD"/>
    <w:rsid w:val="67B75571"/>
    <w:rsid w:val="67E501D5"/>
    <w:rsid w:val="67EC2FBF"/>
    <w:rsid w:val="68106CAE"/>
    <w:rsid w:val="6817628E"/>
    <w:rsid w:val="682D3D04"/>
    <w:rsid w:val="68336E40"/>
    <w:rsid w:val="68522096"/>
    <w:rsid w:val="68534DEC"/>
    <w:rsid w:val="68550B65"/>
    <w:rsid w:val="686C6243"/>
    <w:rsid w:val="68802085"/>
    <w:rsid w:val="68882A8A"/>
    <w:rsid w:val="688E4077"/>
    <w:rsid w:val="68AD09A1"/>
    <w:rsid w:val="68B166E3"/>
    <w:rsid w:val="68B47BEA"/>
    <w:rsid w:val="68BB130F"/>
    <w:rsid w:val="68C1269E"/>
    <w:rsid w:val="68C53F3C"/>
    <w:rsid w:val="68C857DA"/>
    <w:rsid w:val="68CF0917"/>
    <w:rsid w:val="68D91796"/>
    <w:rsid w:val="68E65C61"/>
    <w:rsid w:val="68FE6CD7"/>
    <w:rsid w:val="69166546"/>
    <w:rsid w:val="69180510"/>
    <w:rsid w:val="692D6998"/>
    <w:rsid w:val="6954459A"/>
    <w:rsid w:val="697414BE"/>
    <w:rsid w:val="69780FAF"/>
    <w:rsid w:val="69801C11"/>
    <w:rsid w:val="69862B61"/>
    <w:rsid w:val="698A6F34"/>
    <w:rsid w:val="69B875FD"/>
    <w:rsid w:val="69BB0E9B"/>
    <w:rsid w:val="69C30ADD"/>
    <w:rsid w:val="69CC12FA"/>
    <w:rsid w:val="69D16911"/>
    <w:rsid w:val="69E06B54"/>
    <w:rsid w:val="69E14DA6"/>
    <w:rsid w:val="69E838CF"/>
    <w:rsid w:val="69E93C5A"/>
    <w:rsid w:val="6A0C7949"/>
    <w:rsid w:val="6A2B7DCF"/>
    <w:rsid w:val="6A356C32"/>
    <w:rsid w:val="6A445335"/>
    <w:rsid w:val="6A4A0421"/>
    <w:rsid w:val="6A4B66C3"/>
    <w:rsid w:val="6A641533"/>
    <w:rsid w:val="6A647785"/>
    <w:rsid w:val="6A8219B9"/>
    <w:rsid w:val="6A8D0A8A"/>
    <w:rsid w:val="6A935974"/>
    <w:rsid w:val="6AA53D4D"/>
    <w:rsid w:val="6AA732A6"/>
    <w:rsid w:val="6AB26975"/>
    <w:rsid w:val="6AB46016"/>
    <w:rsid w:val="6ACF2E50"/>
    <w:rsid w:val="6ADF0C19"/>
    <w:rsid w:val="6B016D82"/>
    <w:rsid w:val="6B0845B4"/>
    <w:rsid w:val="6B232C3E"/>
    <w:rsid w:val="6B2D6E6C"/>
    <w:rsid w:val="6B2F38EF"/>
    <w:rsid w:val="6B3233DF"/>
    <w:rsid w:val="6B3E7FD6"/>
    <w:rsid w:val="6B4D1FC7"/>
    <w:rsid w:val="6B59096C"/>
    <w:rsid w:val="6B596BBE"/>
    <w:rsid w:val="6B5F0D04"/>
    <w:rsid w:val="6B6712DB"/>
    <w:rsid w:val="6B6C4B43"/>
    <w:rsid w:val="6B7B4D86"/>
    <w:rsid w:val="6B7D56F0"/>
    <w:rsid w:val="6B9F6CC6"/>
    <w:rsid w:val="6BBC0CCD"/>
    <w:rsid w:val="6BBC3ED9"/>
    <w:rsid w:val="6BC73B27"/>
    <w:rsid w:val="6BCE135A"/>
    <w:rsid w:val="6BDA0D31"/>
    <w:rsid w:val="6BE96194"/>
    <w:rsid w:val="6BED7707"/>
    <w:rsid w:val="6BF80185"/>
    <w:rsid w:val="6BF863D7"/>
    <w:rsid w:val="6C0F54CE"/>
    <w:rsid w:val="6C133380"/>
    <w:rsid w:val="6C223454"/>
    <w:rsid w:val="6C4402A6"/>
    <w:rsid w:val="6C4D12EB"/>
    <w:rsid w:val="6C755C79"/>
    <w:rsid w:val="6C7D068A"/>
    <w:rsid w:val="6C861C34"/>
    <w:rsid w:val="6C9E6F7E"/>
    <w:rsid w:val="6CA420BB"/>
    <w:rsid w:val="6CA5707D"/>
    <w:rsid w:val="6CE03466"/>
    <w:rsid w:val="6CE3343E"/>
    <w:rsid w:val="6CEA1EDF"/>
    <w:rsid w:val="6CFE5C6F"/>
    <w:rsid w:val="6D033285"/>
    <w:rsid w:val="6D035EA7"/>
    <w:rsid w:val="6D0D7C60"/>
    <w:rsid w:val="6D3A657B"/>
    <w:rsid w:val="6D5E2269"/>
    <w:rsid w:val="6D6261FE"/>
    <w:rsid w:val="6D7C6B93"/>
    <w:rsid w:val="6D9143ED"/>
    <w:rsid w:val="6D9D7236"/>
    <w:rsid w:val="6DAD31F1"/>
    <w:rsid w:val="6DAF6F69"/>
    <w:rsid w:val="6DC5053A"/>
    <w:rsid w:val="6DCD73EF"/>
    <w:rsid w:val="6DD15131"/>
    <w:rsid w:val="6DD469CF"/>
    <w:rsid w:val="6DDE38AA"/>
    <w:rsid w:val="6E290AC9"/>
    <w:rsid w:val="6E3631E6"/>
    <w:rsid w:val="6E4C20C9"/>
    <w:rsid w:val="6E572A77"/>
    <w:rsid w:val="6E5B3343"/>
    <w:rsid w:val="6E641B01"/>
    <w:rsid w:val="6E671E2C"/>
    <w:rsid w:val="6E69536A"/>
    <w:rsid w:val="6EA56207"/>
    <w:rsid w:val="6EA939BF"/>
    <w:rsid w:val="6EC46A44"/>
    <w:rsid w:val="6EC65E1C"/>
    <w:rsid w:val="6EDA1DC4"/>
    <w:rsid w:val="6EDC1FE0"/>
    <w:rsid w:val="6EE66F8A"/>
    <w:rsid w:val="6F215C44"/>
    <w:rsid w:val="6F283733"/>
    <w:rsid w:val="6F3239AE"/>
    <w:rsid w:val="6F333EF7"/>
    <w:rsid w:val="6F3B6BD4"/>
    <w:rsid w:val="6F3E2352"/>
    <w:rsid w:val="6F4F27B2"/>
    <w:rsid w:val="6F4F4560"/>
    <w:rsid w:val="6F543924"/>
    <w:rsid w:val="6F655FE1"/>
    <w:rsid w:val="6F6A3147"/>
    <w:rsid w:val="6F6D0E8A"/>
    <w:rsid w:val="6F716B70"/>
    <w:rsid w:val="6F963F3C"/>
    <w:rsid w:val="6FB7781B"/>
    <w:rsid w:val="6FBB7E47"/>
    <w:rsid w:val="6FE729EA"/>
    <w:rsid w:val="6FEC1DAE"/>
    <w:rsid w:val="6FFB46E7"/>
    <w:rsid w:val="700E61C9"/>
    <w:rsid w:val="70174E9F"/>
    <w:rsid w:val="70227EC6"/>
    <w:rsid w:val="703025E3"/>
    <w:rsid w:val="703B4AE4"/>
    <w:rsid w:val="704E4817"/>
    <w:rsid w:val="70555921"/>
    <w:rsid w:val="706E310B"/>
    <w:rsid w:val="707115E3"/>
    <w:rsid w:val="7073427E"/>
    <w:rsid w:val="707878EA"/>
    <w:rsid w:val="707B75D6"/>
    <w:rsid w:val="70910BA8"/>
    <w:rsid w:val="709366CE"/>
    <w:rsid w:val="70983CE4"/>
    <w:rsid w:val="70A42689"/>
    <w:rsid w:val="70A71CF7"/>
    <w:rsid w:val="70BB79D3"/>
    <w:rsid w:val="70D2369A"/>
    <w:rsid w:val="70DA42FD"/>
    <w:rsid w:val="70DF7B65"/>
    <w:rsid w:val="713102D0"/>
    <w:rsid w:val="7148570A"/>
    <w:rsid w:val="71542301"/>
    <w:rsid w:val="7157594D"/>
    <w:rsid w:val="715C2F64"/>
    <w:rsid w:val="715F4802"/>
    <w:rsid w:val="717874B5"/>
    <w:rsid w:val="719721EE"/>
    <w:rsid w:val="71973F9C"/>
    <w:rsid w:val="71AD37BF"/>
    <w:rsid w:val="71C07997"/>
    <w:rsid w:val="71CB73D5"/>
    <w:rsid w:val="71DB4DD5"/>
    <w:rsid w:val="71FD1D00"/>
    <w:rsid w:val="722872EA"/>
    <w:rsid w:val="722C6DDA"/>
    <w:rsid w:val="723111D9"/>
    <w:rsid w:val="723C589F"/>
    <w:rsid w:val="72534367"/>
    <w:rsid w:val="7256750B"/>
    <w:rsid w:val="72671BC0"/>
    <w:rsid w:val="726F6CC7"/>
    <w:rsid w:val="7278653E"/>
    <w:rsid w:val="727F3840"/>
    <w:rsid w:val="727F515C"/>
    <w:rsid w:val="728310B7"/>
    <w:rsid w:val="728B5C67"/>
    <w:rsid w:val="72907369"/>
    <w:rsid w:val="72FA6ED8"/>
    <w:rsid w:val="7315161C"/>
    <w:rsid w:val="731710B7"/>
    <w:rsid w:val="731D6C56"/>
    <w:rsid w:val="732857F3"/>
    <w:rsid w:val="73397A01"/>
    <w:rsid w:val="733E6DC5"/>
    <w:rsid w:val="734B7734"/>
    <w:rsid w:val="735A1725"/>
    <w:rsid w:val="736F3422"/>
    <w:rsid w:val="73807FEB"/>
    <w:rsid w:val="73916D55"/>
    <w:rsid w:val="73A17354"/>
    <w:rsid w:val="73A6496A"/>
    <w:rsid w:val="73B40E35"/>
    <w:rsid w:val="73E13BF4"/>
    <w:rsid w:val="73E61B89"/>
    <w:rsid w:val="73F46635"/>
    <w:rsid w:val="74055508"/>
    <w:rsid w:val="74185868"/>
    <w:rsid w:val="741E6BF6"/>
    <w:rsid w:val="74312486"/>
    <w:rsid w:val="744A753D"/>
    <w:rsid w:val="744C72C0"/>
    <w:rsid w:val="7479207F"/>
    <w:rsid w:val="74AC5FB0"/>
    <w:rsid w:val="74B60BDD"/>
    <w:rsid w:val="74B647E4"/>
    <w:rsid w:val="74BD15B2"/>
    <w:rsid w:val="74C952E7"/>
    <w:rsid w:val="74CE4179"/>
    <w:rsid w:val="74D472B5"/>
    <w:rsid w:val="74D86DA5"/>
    <w:rsid w:val="74DA2B1D"/>
    <w:rsid w:val="74E219D2"/>
    <w:rsid w:val="75023E22"/>
    <w:rsid w:val="751B4EE4"/>
    <w:rsid w:val="752C0E9F"/>
    <w:rsid w:val="75322959"/>
    <w:rsid w:val="75324707"/>
    <w:rsid w:val="75491A51"/>
    <w:rsid w:val="755A763E"/>
    <w:rsid w:val="755C168C"/>
    <w:rsid w:val="75986535"/>
    <w:rsid w:val="759C4277"/>
    <w:rsid w:val="75A629FF"/>
    <w:rsid w:val="75AA24FD"/>
    <w:rsid w:val="75B215D2"/>
    <w:rsid w:val="75E1612D"/>
    <w:rsid w:val="75E46F54"/>
    <w:rsid w:val="75EA4FE2"/>
    <w:rsid w:val="75F0011F"/>
    <w:rsid w:val="75F63A61"/>
    <w:rsid w:val="75FE0A8D"/>
    <w:rsid w:val="75FE63C7"/>
    <w:rsid w:val="76085468"/>
    <w:rsid w:val="760D6F22"/>
    <w:rsid w:val="762A53DF"/>
    <w:rsid w:val="76391AC6"/>
    <w:rsid w:val="764A7A65"/>
    <w:rsid w:val="764F5322"/>
    <w:rsid w:val="76516E0F"/>
    <w:rsid w:val="765406AD"/>
    <w:rsid w:val="765E152C"/>
    <w:rsid w:val="765E777E"/>
    <w:rsid w:val="766A1C7F"/>
    <w:rsid w:val="76870A83"/>
    <w:rsid w:val="7691545E"/>
    <w:rsid w:val="76983D8E"/>
    <w:rsid w:val="76992564"/>
    <w:rsid w:val="76BF646F"/>
    <w:rsid w:val="76C27D0D"/>
    <w:rsid w:val="76CB37EB"/>
    <w:rsid w:val="76D8308D"/>
    <w:rsid w:val="76F313F3"/>
    <w:rsid w:val="771147F0"/>
    <w:rsid w:val="771340C5"/>
    <w:rsid w:val="771542E1"/>
    <w:rsid w:val="7718792D"/>
    <w:rsid w:val="7724016D"/>
    <w:rsid w:val="772B7660"/>
    <w:rsid w:val="77343746"/>
    <w:rsid w:val="77446974"/>
    <w:rsid w:val="77534E09"/>
    <w:rsid w:val="77597605"/>
    <w:rsid w:val="776209B5"/>
    <w:rsid w:val="776E4808"/>
    <w:rsid w:val="777D1E86"/>
    <w:rsid w:val="777F7F41"/>
    <w:rsid w:val="77876861"/>
    <w:rsid w:val="778B757D"/>
    <w:rsid w:val="778F432B"/>
    <w:rsid w:val="77D221D2"/>
    <w:rsid w:val="77E048EF"/>
    <w:rsid w:val="77EF68E0"/>
    <w:rsid w:val="77F04406"/>
    <w:rsid w:val="780A196C"/>
    <w:rsid w:val="78283BA0"/>
    <w:rsid w:val="782D39C4"/>
    <w:rsid w:val="78321DCE"/>
    <w:rsid w:val="78373159"/>
    <w:rsid w:val="78484242"/>
    <w:rsid w:val="78521519"/>
    <w:rsid w:val="786170B2"/>
    <w:rsid w:val="789B6A68"/>
    <w:rsid w:val="78A91184"/>
    <w:rsid w:val="78A93618"/>
    <w:rsid w:val="78C064CE"/>
    <w:rsid w:val="78C853D9"/>
    <w:rsid w:val="78D67AA0"/>
    <w:rsid w:val="78E71CAD"/>
    <w:rsid w:val="79077C59"/>
    <w:rsid w:val="791D56CF"/>
    <w:rsid w:val="79256331"/>
    <w:rsid w:val="794744F9"/>
    <w:rsid w:val="79501600"/>
    <w:rsid w:val="795D3D1D"/>
    <w:rsid w:val="795F5CE7"/>
    <w:rsid w:val="79654980"/>
    <w:rsid w:val="796E3EF0"/>
    <w:rsid w:val="79703A50"/>
    <w:rsid w:val="797D616D"/>
    <w:rsid w:val="79815C5D"/>
    <w:rsid w:val="798219D5"/>
    <w:rsid w:val="798E0ED4"/>
    <w:rsid w:val="798E2128"/>
    <w:rsid w:val="799139C7"/>
    <w:rsid w:val="79A67472"/>
    <w:rsid w:val="79C06639"/>
    <w:rsid w:val="79D135CF"/>
    <w:rsid w:val="79D833A4"/>
    <w:rsid w:val="79DA35C0"/>
    <w:rsid w:val="7A081773"/>
    <w:rsid w:val="7A0F14BB"/>
    <w:rsid w:val="7A3902E6"/>
    <w:rsid w:val="7A395308"/>
    <w:rsid w:val="7A3F3423"/>
    <w:rsid w:val="7A783D63"/>
    <w:rsid w:val="7A862E00"/>
    <w:rsid w:val="7A9A0947"/>
    <w:rsid w:val="7ABE4C8F"/>
    <w:rsid w:val="7AC06311"/>
    <w:rsid w:val="7AEC35AA"/>
    <w:rsid w:val="7AF34939"/>
    <w:rsid w:val="7AF95CC7"/>
    <w:rsid w:val="7AFD5155"/>
    <w:rsid w:val="7B007056"/>
    <w:rsid w:val="7B144A2C"/>
    <w:rsid w:val="7B2965AD"/>
    <w:rsid w:val="7B3A57B8"/>
    <w:rsid w:val="7B42766E"/>
    <w:rsid w:val="7B4C229B"/>
    <w:rsid w:val="7B786BEC"/>
    <w:rsid w:val="7B810197"/>
    <w:rsid w:val="7B915F00"/>
    <w:rsid w:val="7B9F686F"/>
    <w:rsid w:val="7BDF310F"/>
    <w:rsid w:val="7BE20509"/>
    <w:rsid w:val="7BF00E78"/>
    <w:rsid w:val="7BF02C26"/>
    <w:rsid w:val="7C06069C"/>
    <w:rsid w:val="7C3A0ED0"/>
    <w:rsid w:val="7C4F3DF1"/>
    <w:rsid w:val="7C705428"/>
    <w:rsid w:val="7C7B76DA"/>
    <w:rsid w:val="7C80176D"/>
    <w:rsid w:val="7C8617DD"/>
    <w:rsid w:val="7C9712F4"/>
    <w:rsid w:val="7CA659DB"/>
    <w:rsid w:val="7CBC0D5A"/>
    <w:rsid w:val="7CC80DF1"/>
    <w:rsid w:val="7CCA2C86"/>
    <w:rsid w:val="7CCC5441"/>
    <w:rsid w:val="7CD267D0"/>
    <w:rsid w:val="7CD9190C"/>
    <w:rsid w:val="7CDE6F23"/>
    <w:rsid w:val="7CEF7382"/>
    <w:rsid w:val="7CF404F4"/>
    <w:rsid w:val="7D1B3CD3"/>
    <w:rsid w:val="7D23702C"/>
    <w:rsid w:val="7D31799A"/>
    <w:rsid w:val="7D5B4A17"/>
    <w:rsid w:val="7D60202E"/>
    <w:rsid w:val="7D8156B2"/>
    <w:rsid w:val="7DA43CC8"/>
    <w:rsid w:val="7DBF3E07"/>
    <w:rsid w:val="7DC75C09"/>
    <w:rsid w:val="7DD10836"/>
    <w:rsid w:val="7DDC7906"/>
    <w:rsid w:val="7DFF53A3"/>
    <w:rsid w:val="7E0D2F9A"/>
    <w:rsid w:val="7E1150D6"/>
    <w:rsid w:val="7E186464"/>
    <w:rsid w:val="7E21356B"/>
    <w:rsid w:val="7E33504C"/>
    <w:rsid w:val="7E3C2153"/>
    <w:rsid w:val="7E584AB3"/>
    <w:rsid w:val="7E5F5E41"/>
    <w:rsid w:val="7E663674"/>
    <w:rsid w:val="7E682F48"/>
    <w:rsid w:val="7E795A6A"/>
    <w:rsid w:val="7E991353"/>
    <w:rsid w:val="7EC27582"/>
    <w:rsid w:val="7EC65EC0"/>
    <w:rsid w:val="7EE56D70"/>
    <w:rsid w:val="7EEA24E0"/>
    <w:rsid w:val="7EF82E56"/>
    <w:rsid w:val="7EF96296"/>
    <w:rsid w:val="7F160BF6"/>
    <w:rsid w:val="7F1A76AA"/>
    <w:rsid w:val="7F1B7FBA"/>
    <w:rsid w:val="7F207CC7"/>
    <w:rsid w:val="7F71407E"/>
    <w:rsid w:val="7F7753BD"/>
    <w:rsid w:val="7F7F7D54"/>
    <w:rsid w:val="7F82628B"/>
    <w:rsid w:val="7FBF303C"/>
    <w:rsid w:val="7FE01204"/>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0" w:lineRule="atLeast"/>
    </w:pPr>
    <w:rPr>
      <w:rFonts w:ascii="Calibri" w:hAnsi="Calibri" w:eastAsia="Microsoft YaHei UI" w:cs="Times New Roman"/>
      <w:sz w:val="21"/>
      <w:lang w:val="en-US" w:eastAsia="zh-CN" w:bidi="ar-SA"/>
    </w:rPr>
  </w:style>
  <w:style w:type="paragraph" w:styleId="3">
    <w:name w:val="heading 1"/>
    <w:basedOn w:val="1"/>
    <w:next w:val="1"/>
    <w:link w:val="101"/>
    <w:qFormat/>
    <w:uiPriority w:val="0"/>
    <w:pPr>
      <w:keepNext/>
      <w:keepLines/>
      <w:spacing w:before="340" w:after="330" w:line="576" w:lineRule="auto"/>
      <w:outlineLvl w:val="0"/>
    </w:pPr>
    <w:rPr>
      <w:b/>
      <w:kern w:val="44"/>
      <w:sz w:val="44"/>
    </w:rPr>
  </w:style>
  <w:style w:type="paragraph" w:styleId="4">
    <w:name w:val="heading 2"/>
    <w:basedOn w:val="1"/>
    <w:next w:val="1"/>
    <w:link w:val="103"/>
    <w:qFormat/>
    <w:uiPriority w:val="0"/>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105"/>
    <w:qFormat/>
    <w:uiPriority w:val="0"/>
    <w:pPr>
      <w:keepNext/>
      <w:keepLines/>
      <w:spacing w:before="260" w:after="260" w:line="416" w:lineRule="auto"/>
      <w:outlineLvl w:val="2"/>
    </w:pPr>
    <w:rPr>
      <w:b/>
      <w:bCs/>
      <w:sz w:val="32"/>
      <w:szCs w:val="32"/>
    </w:rPr>
  </w:style>
  <w:style w:type="paragraph" w:styleId="6">
    <w:name w:val="heading 4"/>
    <w:basedOn w:val="1"/>
    <w:next w:val="1"/>
    <w:link w:val="104"/>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100"/>
    <w:qFormat/>
    <w:uiPriority w:val="0"/>
    <w:pPr>
      <w:keepNext/>
      <w:keepLines/>
      <w:spacing w:before="280" w:after="290" w:line="376" w:lineRule="auto"/>
      <w:outlineLvl w:val="4"/>
    </w:pPr>
    <w:rPr>
      <w:b/>
      <w:bCs/>
      <w:sz w:val="28"/>
      <w:szCs w:val="28"/>
    </w:rPr>
  </w:style>
  <w:style w:type="paragraph" w:styleId="8">
    <w:name w:val="heading 6"/>
    <w:basedOn w:val="1"/>
    <w:next w:val="1"/>
    <w:link w:val="102"/>
    <w:qFormat/>
    <w:uiPriority w:val="0"/>
    <w:pPr>
      <w:keepNext/>
      <w:keepLines/>
      <w:spacing w:before="240" w:after="64" w:line="320" w:lineRule="auto"/>
      <w:outlineLvl w:val="5"/>
    </w:pPr>
    <w:rPr>
      <w:rFonts w:ascii="Calibri Light" w:hAnsi="Calibri Light"/>
      <w:b/>
      <w:bCs/>
      <w:sz w:val="24"/>
    </w:rPr>
  </w:style>
  <w:style w:type="paragraph" w:styleId="9">
    <w:name w:val="heading 7"/>
    <w:basedOn w:val="1"/>
    <w:next w:val="1"/>
    <w:link w:val="109"/>
    <w:semiHidden/>
    <w:unhideWhenUsed/>
    <w:qFormat/>
    <w:uiPriority w:val="0"/>
    <w:pPr>
      <w:keepNext/>
      <w:keepLines/>
      <w:spacing w:before="240" w:after="64" w:line="320" w:lineRule="auto"/>
      <w:outlineLvl w:val="6"/>
    </w:pPr>
    <w:rPr>
      <w:b/>
      <w:bCs/>
      <w:sz w:val="24"/>
    </w:rPr>
  </w:style>
  <w:style w:type="paragraph" w:styleId="10">
    <w:name w:val="heading 8"/>
    <w:basedOn w:val="1"/>
    <w:next w:val="1"/>
    <w:link w:val="110"/>
    <w:semiHidden/>
    <w:unhideWhenUsed/>
    <w:qFormat/>
    <w:uiPriority w:val="0"/>
    <w:pPr>
      <w:keepNext/>
      <w:keepLines/>
      <w:spacing w:before="240" w:after="64" w:line="320" w:lineRule="auto"/>
      <w:outlineLvl w:val="7"/>
    </w:pPr>
    <w:rPr>
      <w:rFonts w:ascii="Calibri Light" w:hAnsi="Calibri Light"/>
      <w:sz w:val="24"/>
    </w:rPr>
  </w:style>
  <w:style w:type="paragraph" w:styleId="11">
    <w:name w:val="heading 9"/>
    <w:basedOn w:val="1"/>
    <w:next w:val="1"/>
    <w:link w:val="111"/>
    <w:semiHidden/>
    <w:unhideWhenUsed/>
    <w:qFormat/>
    <w:uiPriority w:val="0"/>
    <w:pPr>
      <w:keepNext/>
      <w:keepLines/>
      <w:spacing w:before="240" w:after="64" w:line="320" w:lineRule="auto"/>
      <w:outlineLvl w:val="8"/>
    </w:pPr>
    <w:rPr>
      <w:rFonts w:ascii="Calibri Light" w:hAnsi="Calibri Light"/>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0" w:lineRule="atLeast"/>
    </w:pPr>
    <w:rPr>
      <w:rFonts w:ascii="Courier New" w:hAnsi="Courier New" w:eastAsia="Microsoft YaHei UI" w:cs="Courier New"/>
      <w:kern w:val="2"/>
      <w:sz w:val="24"/>
      <w:szCs w:val="24"/>
      <w:lang w:val="en-US" w:eastAsia="zh-CN" w:bidi="ar-SA"/>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contextualSpacing/>
    </w:pPr>
  </w:style>
  <w:style w:type="paragraph" w:styleId="15">
    <w:name w:val="table of authorities"/>
    <w:basedOn w:val="1"/>
    <w:next w:val="1"/>
    <w:qFormat/>
    <w:uiPriority w:val="0"/>
    <w:pPr>
      <w:ind w:left="420" w:leftChars="200"/>
    </w:pPr>
  </w:style>
  <w:style w:type="paragraph" w:styleId="16">
    <w:name w:val="Note Heading"/>
    <w:basedOn w:val="1"/>
    <w:next w:val="1"/>
    <w:link w:val="140"/>
    <w:qFormat/>
    <w:uiPriority w:val="0"/>
    <w:pPr>
      <w:jc w:val="center"/>
    </w:pPr>
  </w:style>
  <w:style w:type="paragraph" w:styleId="17">
    <w:name w:val="List Bullet 4"/>
    <w:basedOn w:val="1"/>
    <w:qFormat/>
    <w:uiPriority w:val="0"/>
    <w:pPr>
      <w:numPr>
        <w:ilvl w:val="0"/>
        <w:numId w:val="2"/>
      </w:numPr>
      <w:contextualSpacing/>
    </w:pPr>
  </w:style>
  <w:style w:type="paragraph" w:styleId="18">
    <w:name w:val="index 8"/>
    <w:basedOn w:val="1"/>
    <w:next w:val="1"/>
    <w:qFormat/>
    <w:uiPriority w:val="0"/>
    <w:pPr>
      <w:ind w:left="1400" w:leftChars="1400"/>
    </w:pPr>
  </w:style>
  <w:style w:type="paragraph" w:styleId="19">
    <w:name w:val="E-mail Signature"/>
    <w:basedOn w:val="1"/>
    <w:link w:val="114"/>
    <w:qFormat/>
    <w:uiPriority w:val="0"/>
  </w:style>
  <w:style w:type="paragraph" w:styleId="20">
    <w:name w:val="List Number"/>
    <w:basedOn w:val="1"/>
    <w:qFormat/>
    <w:uiPriority w:val="0"/>
    <w:pPr>
      <w:numPr>
        <w:ilvl w:val="0"/>
        <w:numId w:val="3"/>
      </w:numPr>
      <w:contextualSpacing/>
    </w:pPr>
  </w:style>
  <w:style w:type="paragraph" w:styleId="21">
    <w:name w:val="Normal Indent"/>
    <w:basedOn w:val="1"/>
    <w:qFormat/>
    <w:uiPriority w:val="0"/>
    <w:pPr>
      <w:ind w:firstLine="420" w:firstLineChars="200"/>
    </w:pPr>
  </w:style>
  <w:style w:type="paragraph" w:styleId="22">
    <w:name w:val="caption"/>
    <w:basedOn w:val="1"/>
    <w:next w:val="1"/>
    <w:semiHidden/>
    <w:unhideWhenUsed/>
    <w:qFormat/>
    <w:uiPriority w:val="0"/>
    <w:rPr>
      <w:rFonts w:ascii="Calibri Light" w:hAnsi="Calibri Light" w:eastAsia="黑体"/>
      <w:sz w:val="20"/>
    </w:rPr>
  </w:style>
  <w:style w:type="paragraph" w:styleId="23">
    <w:name w:val="index 5"/>
    <w:basedOn w:val="1"/>
    <w:next w:val="1"/>
    <w:qFormat/>
    <w:uiPriority w:val="0"/>
    <w:pPr>
      <w:ind w:left="800" w:leftChars="800"/>
    </w:pPr>
  </w:style>
  <w:style w:type="paragraph" w:styleId="24">
    <w:name w:val="List Bullet"/>
    <w:basedOn w:val="1"/>
    <w:qFormat/>
    <w:uiPriority w:val="0"/>
    <w:pPr>
      <w:numPr>
        <w:ilvl w:val="0"/>
        <w:numId w:val="4"/>
      </w:numPr>
      <w:contextualSpacing/>
    </w:pPr>
  </w:style>
  <w:style w:type="paragraph" w:styleId="25">
    <w:name w:val="envelope address"/>
    <w:basedOn w:val="1"/>
    <w:qFormat/>
    <w:uiPriority w:val="0"/>
    <w:pPr>
      <w:framePr w:w="7920" w:h="1980" w:hRule="exact" w:hSpace="180" w:wrap="auto" w:vAnchor="margin" w:hAnchor="page" w:xAlign="center" w:yAlign="bottom"/>
      <w:snapToGrid w:val="0"/>
      <w:ind w:left="100" w:leftChars="1400"/>
    </w:pPr>
    <w:rPr>
      <w:rFonts w:ascii="Calibri Light" w:hAnsi="Calibri Light"/>
      <w:sz w:val="24"/>
    </w:rPr>
  </w:style>
  <w:style w:type="paragraph" w:styleId="26">
    <w:name w:val="Document Map"/>
    <w:basedOn w:val="1"/>
    <w:link w:val="127"/>
    <w:qFormat/>
    <w:uiPriority w:val="0"/>
    <w:rPr>
      <w:rFonts w:ascii="Microsoft YaHei UI"/>
      <w:sz w:val="18"/>
      <w:szCs w:val="18"/>
    </w:rPr>
  </w:style>
  <w:style w:type="paragraph" w:styleId="27">
    <w:name w:val="toa heading"/>
    <w:basedOn w:val="1"/>
    <w:next w:val="1"/>
    <w:qFormat/>
    <w:uiPriority w:val="0"/>
    <w:pPr>
      <w:spacing w:before="120"/>
    </w:pPr>
    <w:rPr>
      <w:rFonts w:ascii="Calibri Light" w:hAnsi="Calibri Light"/>
      <w:sz w:val="24"/>
    </w:rPr>
  </w:style>
  <w:style w:type="paragraph" w:styleId="28">
    <w:name w:val="annotation text"/>
    <w:basedOn w:val="1"/>
    <w:link w:val="122"/>
    <w:qFormat/>
    <w:uiPriority w:val="0"/>
  </w:style>
  <w:style w:type="paragraph" w:styleId="29">
    <w:name w:val="index 6"/>
    <w:basedOn w:val="1"/>
    <w:next w:val="1"/>
    <w:qFormat/>
    <w:uiPriority w:val="0"/>
    <w:pPr>
      <w:ind w:left="1000" w:leftChars="1000"/>
    </w:pPr>
  </w:style>
  <w:style w:type="paragraph" w:styleId="30">
    <w:name w:val="Salutation"/>
    <w:basedOn w:val="1"/>
    <w:next w:val="1"/>
    <w:link w:val="112"/>
    <w:qFormat/>
    <w:uiPriority w:val="0"/>
  </w:style>
  <w:style w:type="paragraph" w:styleId="31">
    <w:name w:val="Body Text 3"/>
    <w:basedOn w:val="1"/>
    <w:link w:val="137"/>
    <w:qFormat/>
    <w:uiPriority w:val="0"/>
    <w:pPr>
      <w:spacing w:after="120"/>
    </w:pPr>
    <w:rPr>
      <w:sz w:val="16"/>
      <w:szCs w:val="16"/>
    </w:rPr>
  </w:style>
  <w:style w:type="paragraph" w:styleId="32">
    <w:name w:val="Closing"/>
    <w:basedOn w:val="1"/>
    <w:link w:val="118"/>
    <w:qFormat/>
    <w:uiPriority w:val="0"/>
    <w:pPr>
      <w:ind w:left="100" w:leftChars="2100"/>
    </w:pPr>
  </w:style>
  <w:style w:type="paragraph" w:styleId="33">
    <w:name w:val="List Bullet 3"/>
    <w:basedOn w:val="1"/>
    <w:qFormat/>
    <w:uiPriority w:val="0"/>
    <w:pPr>
      <w:numPr>
        <w:ilvl w:val="0"/>
        <w:numId w:val="5"/>
      </w:numPr>
      <w:contextualSpacing/>
    </w:pPr>
  </w:style>
  <w:style w:type="paragraph" w:styleId="34">
    <w:name w:val="Body Text"/>
    <w:basedOn w:val="1"/>
    <w:link w:val="132"/>
    <w:qFormat/>
    <w:uiPriority w:val="0"/>
    <w:pPr>
      <w:spacing w:after="120"/>
    </w:pPr>
  </w:style>
  <w:style w:type="paragraph" w:styleId="35">
    <w:name w:val="Body Text Indent"/>
    <w:basedOn w:val="1"/>
    <w:link w:val="134"/>
    <w:qFormat/>
    <w:uiPriority w:val="0"/>
    <w:pPr>
      <w:spacing w:after="120"/>
      <w:ind w:left="420" w:leftChars="200"/>
    </w:pPr>
  </w:style>
  <w:style w:type="paragraph" w:styleId="36">
    <w:name w:val="List Number 3"/>
    <w:basedOn w:val="1"/>
    <w:qFormat/>
    <w:uiPriority w:val="0"/>
    <w:pPr>
      <w:numPr>
        <w:ilvl w:val="0"/>
        <w:numId w:val="6"/>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7"/>
      </w:numPr>
      <w:contextualSpacing/>
    </w:pPr>
  </w:style>
  <w:style w:type="paragraph" w:styleId="41">
    <w:name w:val="HTML Address"/>
    <w:basedOn w:val="1"/>
    <w:link w:val="107"/>
    <w:qFormat/>
    <w:uiPriority w:val="0"/>
    <w:rPr>
      <w:i/>
      <w:iCs/>
    </w:rPr>
  </w:style>
  <w:style w:type="paragraph" w:styleId="42">
    <w:name w:val="index 4"/>
    <w:basedOn w:val="1"/>
    <w:next w:val="1"/>
    <w:qFormat/>
    <w:uiPriority w:val="0"/>
    <w:pPr>
      <w:ind w:left="600" w:leftChars="600"/>
    </w:pPr>
  </w:style>
  <w:style w:type="paragraph" w:styleId="43">
    <w:name w:val="toc 5"/>
    <w:basedOn w:val="1"/>
    <w:next w:val="1"/>
    <w:qFormat/>
    <w:uiPriority w:val="0"/>
    <w:pPr>
      <w:ind w:left="1680" w:leftChars="800"/>
    </w:pPr>
  </w:style>
  <w:style w:type="paragraph" w:styleId="44">
    <w:name w:val="toc 3"/>
    <w:basedOn w:val="1"/>
    <w:next w:val="1"/>
    <w:qFormat/>
    <w:uiPriority w:val="39"/>
    <w:pPr>
      <w:ind w:left="840" w:leftChars="400"/>
    </w:pPr>
  </w:style>
  <w:style w:type="paragraph" w:styleId="45">
    <w:name w:val="Plain Text"/>
    <w:basedOn w:val="1"/>
    <w:link w:val="113"/>
    <w:qFormat/>
    <w:uiPriority w:val="0"/>
    <w:rPr>
      <w:rFonts w:ascii="宋体" w:hAnsi="Courier New" w:cs="Courier New"/>
      <w:szCs w:val="21"/>
    </w:rPr>
  </w:style>
  <w:style w:type="paragraph" w:styleId="46">
    <w:name w:val="List Bullet 5"/>
    <w:basedOn w:val="1"/>
    <w:qFormat/>
    <w:uiPriority w:val="0"/>
    <w:pPr>
      <w:numPr>
        <w:ilvl w:val="0"/>
        <w:numId w:val="8"/>
      </w:numPr>
      <w:contextualSpacing/>
    </w:pPr>
  </w:style>
  <w:style w:type="paragraph" w:styleId="47">
    <w:name w:val="List Number 4"/>
    <w:basedOn w:val="1"/>
    <w:qFormat/>
    <w:uiPriority w:val="0"/>
    <w:pPr>
      <w:numPr>
        <w:ilvl w:val="0"/>
        <w:numId w:val="9"/>
      </w:numPr>
      <w:contextualSpacing/>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pPr>
  </w:style>
  <w:style w:type="paragraph" w:styleId="50">
    <w:name w:val="Date"/>
    <w:basedOn w:val="1"/>
    <w:next w:val="1"/>
    <w:link w:val="95"/>
    <w:qFormat/>
    <w:uiPriority w:val="0"/>
    <w:pPr>
      <w:ind w:left="100" w:leftChars="2500"/>
    </w:pPr>
  </w:style>
  <w:style w:type="paragraph" w:styleId="51">
    <w:name w:val="Body Text Indent 2"/>
    <w:basedOn w:val="1"/>
    <w:link w:val="138"/>
    <w:qFormat/>
    <w:uiPriority w:val="0"/>
    <w:pPr>
      <w:spacing w:after="120" w:line="480" w:lineRule="auto"/>
      <w:ind w:left="420" w:leftChars="200"/>
    </w:pPr>
  </w:style>
  <w:style w:type="paragraph" w:styleId="52">
    <w:name w:val="endnote text"/>
    <w:basedOn w:val="1"/>
    <w:link w:val="126"/>
    <w:qFormat/>
    <w:uiPriority w:val="0"/>
    <w:pPr>
      <w:snapToGrid w:val="0"/>
    </w:pPr>
  </w:style>
  <w:style w:type="paragraph" w:styleId="53">
    <w:name w:val="List Continue 5"/>
    <w:basedOn w:val="1"/>
    <w:qFormat/>
    <w:uiPriority w:val="0"/>
    <w:pPr>
      <w:spacing w:after="120"/>
      <w:ind w:left="2100" w:leftChars="1000"/>
      <w:contextualSpacing/>
    </w:pPr>
  </w:style>
  <w:style w:type="paragraph" w:styleId="54">
    <w:name w:val="Balloon Text"/>
    <w:basedOn w:val="1"/>
    <w:link w:val="97"/>
    <w:qFormat/>
    <w:uiPriority w:val="0"/>
    <w:rPr>
      <w:sz w:val="18"/>
      <w:szCs w:val="18"/>
    </w:rPr>
  </w:style>
  <w:style w:type="paragraph" w:styleId="55">
    <w:name w:val="footer"/>
    <w:basedOn w:val="1"/>
    <w:link w:val="96"/>
    <w:qFormat/>
    <w:uiPriority w:val="99"/>
    <w:pPr>
      <w:tabs>
        <w:tab w:val="center" w:pos="4153"/>
        <w:tab w:val="right" w:pos="8306"/>
      </w:tabs>
      <w:snapToGrid w:val="0"/>
    </w:pPr>
    <w:rPr>
      <w:sz w:val="18"/>
    </w:rPr>
  </w:style>
  <w:style w:type="paragraph" w:styleId="56">
    <w:name w:val="envelope return"/>
    <w:basedOn w:val="1"/>
    <w:qFormat/>
    <w:uiPriority w:val="0"/>
    <w:pPr>
      <w:snapToGrid w:val="0"/>
    </w:pPr>
    <w:rPr>
      <w:rFonts w:ascii="Calibri Light" w:hAnsi="Calibri Light"/>
    </w:rPr>
  </w:style>
  <w:style w:type="paragraph" w:styleId="57">
    <w:name w:val="header"/>
    <w:basedOn w:val="1"/>
    <w:link w:val="14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8">
    <w:name w:val="Signature"/>
    <w:basedOn w:val="1"/>
    <w:link w:val="124"/>
    <w:qFormat/>
    <w:uiPriority w:val="0"/>
    <w:pPr>
      <w:ind w:left="100" w:leftChars="2100"/>
    </w:pPr>
  </w:style>
  <w:style w:type="paragraph" w:styleId="59">
    <w:name w:val="toc 1"/>
    <w:basedOn w:val="1"/>
    <w:next w:val="1"/>
    <w:qFormat/>
    <w:uiPriority w:val="39"/>
  </w:style>
  <w:style w:type="paragraph" w:styleId="60">
    <w:name w:val="List Continue 4"/>
    <w:basedOn w:val="1"/>
    <w:qFormat/>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Calibri Light" w:hAnsi="Calibri Light"/>
      <w:b/>
      <w:bCs/>
    </w:rPr>
  </w:style>
  <w:style w:type="paragraph" w:styleId="63">
    <w:name w:val="index 1"/>
    <w:basedOn w:val="1"/>
    <w:next w:val="1"/>
    <w:qFormat/>
    <w:uiPriority w:val="0"/>
  </w:style>
  <w:style w:type="paragraph" w:styleId="64">
    <w:name w:val="Subtitle"/>
    <w:basedOn w:val="1"/>
    <w:next w:val="1"/>
    <w:link w:val="115"/>
    <w:qFormat/>
    <w:uiPriority w:val="0"/>
    <w:pPr>
      <w:spacing w:before="240" w:after="60" w:line="312" w:lineRule="auto"/>
      <w:jc w:val="center"/>
      <w:outlineLvl w:val="1"/>
    </w:pPr>
    <w:rPr>
      <w:rFonts w:ascii="Calibri Light" w:hAnsi="Calibri Light"/>
      <w:b/>
      <w:bCs/>
      <w:kern w:val="28"/>
      <w:sz w:val="32"/>
      <w:szCs w:val="32"/>
    </w:rPr>
  </w:style>
  <w:style w:type="paragraph" w:styleId="65">
    <w:name w:val="List Number 5"/>
    <w:basedOn w:val="1"/>
    <w:qFormat/>
    <w:uiPriority w:val="0"/>
    <w:pPr>
      <w:numPr>
        <w:ilvl w:val="0"/>
        <w:numId w:val="10"/>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link w:val="117"/>
    <w:qFormat/>
    <w:uiPriority w:val="0"/>
    <w:pPr>
      <w:snapToGrid w:val="0"/>
    </w:pPr>
    <w:rPr>
      <w:sz w:val="18"/>
      <w:szCs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39"/>
    <w:qFormat/>
    <w:uiPriority w:val="0"/>
    <w:pPr>
      <w:spacing w:after="120"/>
      <w:ind w:left="420" w:leftChars="200"/>
    </w:pPr>
    <w:rPr>
      <w:sz w:val="16"/>
      <w:szCs w:val="16"/>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link w:val="142"/>
    <w:qFormat/>
    <w:uiPriority w:val="0"/>
    <w:pPr>
      <w:ind w:left="200" w:leftChars="200" w:hanging="200" w:hangingChars="200"/>
    </w:pPr>
  </w:style>
  <w:style w:type="paragraph" w:styleId="74">
    <w:name w:val="toc 2"/>
    <w:basedOn w:val="1"/>
    <w:next w:val="1"/>
    <w:link w:val="143"/>
    <w:qFormat/>
    <w:uiPriority w:val="39"/>
    <w:pPr>
      <w:ind w:left="420" w:leftChars="200"/>
    </w:pPr>
  </w:style>
  <w:style w:type="paragraph" w:styleId="75">
    <w:name w:val="toc 9"/>
    <w:basedOn w:val="1"/>
    <w:next w:val="1"/>
    <w:link w:val="144"/>
    <w:qFormat/>
    <w:uiPriority w:val="0"/>
    <w:pPr>
      <w:ind w:left="3360" w:leftChars="1600"/>
    </w:pPr>
  </w:style>
  <w:style w:type="paragraph" w:styleId="76">
    <w:name w:val="Body Text 2"/>
    <w:basedOn w:val="1"/>
    <w:link w:val="136"/>
    <w:qFormat/>
    <w:uiPriority w:val="0"/>
    <w:pPr>
      <w:spacing w:after="120" w:line="480" w:lineRule="auto"/>
    </w:p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29"/>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sz w:val="24"/>
    </w:rPr>
  </w:style>
  <w:style w:type="paragraph" w:styleId="80">
    <w:name w:val="HTML Preformatted"/>
    <w:basedOn w:val="1"/>
    <w:link w:val="108"/>
    <w:qFormat/>
    <w:uiPriority w:val="0"/>
    <w:rPr>
      <w:rFonts w:ascii="Courier New" w:hAnsi="Courier New" w:cs="Courier New"/>
      <w:sz w:val="20"/>
    </w:rPr>
  </w:style>
  <w:style w:type="paragraph" w:styleId="81">
    <w:name w:val="Normal (Web)"/>
    <w:basedOn w:val="1"/>
    <w:unhideWhenUsed/>
    <w:qFormat/>
    <w:uiPriority w:val="99"/>
    <w:pPr>
      <w:spacing w:before="100" w:beforeAutospacing="1" w:after="100" w:afterAutospacing="1"/>
    </w:pPr>
    <w:rPr>
      <w:rFonts w:ascii="宋体" w:hAnsi="宋体" w:cs="宋体"/>
      <w:sz w:val="24"/>
    </w:rPr>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pPr>
  </w:style>
  <w:style w:type="paragraph" w:styleId="84">
    <w:name w:val="Title"/>
    <w:basedOn w:val="1"/>
    <w:next w:val="1"/>
    <w:link w:val="94"/>
    <w:qFormat/>
    <w:uiPriority w:val="0"/>
    <w:pPr>
      <w:spacing w:before="240" w:after="60"/>
      <w:jc w:val="center"/>
      <w:outlineLvl w:val="0"/>
    </w:pPr>
    <w:rPr>
      <w:rFonts w:ascii="等线 Light" w:hAnsi="等线 Light"/>
      <w:b/>
      <w:bCs/>
      <w:sz w:val="32"/>
      <w:szCs w:val="32"/>
    </w:rPr>
  </w:style>
  <w:style w:type="paragraph" w:styleId="85">
    <w:name w:val="annotation subject"/>
    <w:basedOn w:val="28"/>
    <w:next w:val="28"/>
    <w:link w:val="123"/>
    <w:qFormat/>
    <w:uiPriority w:val="0"/>
    <w:rPr>
      <w:b/>
      <w:bCs/>
    </w:rPr>
  </w:style>
  <w:style w:type="paragraph" w:styleId="86">
    <w:name w:val="Body Text First Indent"/>
    <w:basedOn w:val="34"/>
    <w:link w:val="133"/>
    <w:qFormat/>
    <w:uiPriority w:val="0"/>
    <w:pPr>
      <w:ind w:firstLine="420" w:firstLineChars="100"/>
    </w:pPr>
  </w:style>
  <w:style w:type="paragraph" w:styleId="87">
    <w:name w:val="Body Text First Indent 2"/>
    <w:basedOn w:val="35"/>
    <w:link w:val="135"/>
    <w:qFormat/>
    <w:uiPriority w:val="0"/>
    <w:pPr>
      <w:ind w:firstLine="420" w:firstLineChars="200"/>
    </w:pPr>
  </w:style>
  <w:style w:type="table" w:styleId="89">
    <w:name w:val="Table Grid"/>
    <w:basedOn w:val="8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qFormat/>
    <w:uiPriority w:val="22"/>
    <w:rPr>
      <w:b/>
      <w:bCs/>
    </w:rPr>
  </w:style>
  <w:style w:type="character" w:styleId="92">
    <w:name w:val="Hyperlink"/>
    <w:unhideWhenUsed/>
    <w:qFormat/>
    <w:uiPriority w:val="99"/>
    <w:rPr>
      <w:color w:val="0563C1"/>
      <w:u w:val="single"/>
    </w:rPr>
  </w:style>
  <w:style w:type="character" w:customStyle="1" w:styleId="93">
    <w:name w:val="blue1"/>
    <w:qFormat/>
    <w:uiPriority w:val="0"/>
    <w:rPr>
      <w:color w:val="00BAFF"/>
    </w:rPr>
  </w:style>
  <w:style w:type="character" w:customStyle="1" w:styleId="94">
    <w:name w:val="标题 Char"/>
    <w:link w:val="84"/>
    <w:qFormat/>
    <w:uiPriority w:val="0"/>
    <w:rPr>
      <w:rFonts w:ascii="等线 Light" w:hAnsi="等线 Light"/>
      <w:b/>
      <w:bCs/>
      <w:kern w:val="2"/>
      <w:sz w:val="32"/>
      <w:szCs w:val="32"/>
    </w:rPr>
  </w:style>
  <w:style w:type="character" w:customStyle="1" w:styleId="95">
    <w:name w:val="日期 Char"/>
    <w:link w:val="50"/>
    <w:qFormat/>
    <w:uiPriority w:val="0"/>
    <w:rPr>
      <w:kern w:val="2"/>
      <w:sz w:val="21"/>
      <w:szCs w:val="24"/>
    </w:rPr>
  </w:style>
  <w:style w:type="character" w:customStyle="1" w:styleId="96">
    <w:name w:val="页脚 Char"/>
    <w:link w:val="55"/>
    <w:qFormat/>
    <w:uiPriority w:val="99"/>
    <w:rPr>
      <w:kern w:val="2"/>
      <w:sz w:val="18"/>
      <w:szCs w:val="24"/>
    </w:rPr>
  </w:style>
  <w:style w:type="character" w:customStyle="1" w:styleId="97">
    <w:name w:val="批注框文本 Char"/>
    <w:link w:val="54"/>
    <w:qFormat/>
    <w:uiPriority w:val="0"/>
    <w:rPr>
      <w:kern w:val="2"/>
      <w:sz w:val="18"/>
      <w:szCs w:val="18"/>
    </w:rPr>
  </w:style>
  <w:style w:type="character" w:customStyle="1" w:styleId="98">
    <w:name w:val="标题 字符1"/>
    <w:qFormat/>
    <w:uiPriority w:val="0"/>
    <w:rPr>
      <w:rFonts w:ascii="等线 Light" w:hAnsi="等线 Light" w:cs="Times New Roman"/>
      <w:b/>
      <w:bCs/>
      <w:kern w:val="2"/>
      <w:sz w:val="32"/>
      <w:szCs w:val="32"/>
    </w:rPr>
  </w:style>
  <w:style w:type="character" w:customStyle="1" w:styleId="99">
    <w:name w:val="不明显强调1"/>
    <w:qFormat/>
    <w:uiPriority w:val="19"/>
    <w:rPr>
      <w:i/>
      <w:iCs/>
      <w:color w:val="404040"/>
    </w:rPr>
  </w:style>
  <w:style w:type="character" w:customStyle="1" w:styleId="100">
    <w:name w:val="标题 5 Char"/>
    <w:link w:val="7"/>
    <w:qFormat/>
    <w:uiPriority w:val="0"/>
    <w:rPr>
      <w:b/>
      <w:bCs/>
      <w:kern w:val="2"/>
      <w:sz w:val="28"/>
      <w:szCs w:val="28"/>
    </w:rPr>
  </w:style>
  <w:style w:type="character" w:customStyle="1" w:styleId="101">
    <w:name w:val="标题 1 Char"/>
    <w:link w:val="3"/>
    <w:qFormat/>
    <w:uiPriority w:val="0"/>
    <w:rPr>
      <w:b/>
      <w:kern w:val="44"/>
      <w:sz w:val="44"/>
      <w:szCs w:val="24"/>
    </w:rPr>
  </w:style>
  <w:style w:type="character" w:customStyle="1" w:styleId="102">
    <w:name w:val="标题 6 Char"/>
    <w:link w:val="8"/>
    <w:qFormat/>
    <w:uiPriority w:val="0"/>
    <w:rPr>
      <w:rFonts w:ascii="Calibri Light" w:hAnsi="Calibri Light" w:eastAsia="宋体" w:cs="Times New Roman"/>
      <w:b/>
      <w:bCs/>
      <w:kern w:val="2"/>
      <w:sz w:val="24"/>
      <w:szCs w:val="24"/>
    </w:rPr>
  </w:style>
  <w:style w:type="character" w:customStyle="1" w:styleId="103">
    <w:name w:val="标题 2 Char"/>
    <w:link w:val="4"/>
    <w:qFormat/>
    <w:uiPriority w:val="0"/>
    <w:rPr>
      <w:rFonts w:ascii="等线 Light" w:hAnsi="等线 Light" w:eastAsia="等线 Light" w:cs="Times New Roman"/>
      <w:b/>
      <w:bCs/>
      <w:kern w:val="2"/>
      <w:sz w:val="32"/>
      <w:szCs w:val="32"/>
    </w:rPr>
  </w:style>
  <w:style w:type="character" w:customStyle="1" w:styleId="104">
    <w:name w:val="标题 4 Char"/>
    <w:link w:val="6"/>
    <w:qFormat/>
    <w:uiPriority w:val="0"/>
    <w:rPr>
      <w:rFonts w:ascii="等线 Light" w:hAnsi="等线 Light" w:eastAsia="等线 Light" w:cs="Times New Roman"/>
      <w:b/>
      <w:bCs/>
      <w:kern w:val="2"/>
      <w:sz w:val="28"/>
      <w:szCs w:val="28"/>
    </w:rPr>
  </w:style>
  <w:style w:type="character" w:customStyle="1" w:styleId="105">
    <w:name w:val="标题 3 Char"/>
    <w:link w:val="5"/>
    <w:qFormat/>
    <w:uiPriority w:val="0"/>
    <w:rPr>
      <w:b/>
      <w:bCs/>
      <w:kern w:val="2"/>
      <w:sz w:val="32"/>
      <w:szCs w:val="32"/>
    </w:rPr>
  </w:style>
  <w:style w:type="paragraph" w:customStyle="1" w:styleId="106">
    <w:name w:val="TOC 标题1"/>
    <w:basedOn w:val="3"/>
    <w:next w:val="1"/>
    <w:qFormat/>
    <w:uiPriority w:val="39"/>
    <w:pPr>
      <w:spacing w:before="240" w:after="0" w:line="259" w:lineRule="auto"/>
      <w:outlineLvl w:val="9"/>
    </w:pPr>
    <w:rPr>
      <w:rFonts w:ascii="Calibri Light" w:hAnsi="Calibri Light"/>
      <w:b w:val="0"/>
      <w:color w:val="2E74B5"/>
      <w:kern w:val="0"/>
      <w:sz w:val="32"/>
      <w:szCs w:val="32"/>
    </w:rPr>
  </w:style>
  <w:style w:type="character" w:customStyle="1" w:styleId="107">
    <w:name w:val="HTML 地址 Char"/>
    <w:link w:val="41"/>
    <w:qFormat/>
    <w:uiPriority w:val="0"/>
    <w:rPr>
      <w:i/>
      <w:iCs/>
      <w:kern w:val="2"/>
      <w:sz w:val="21"/>
      <w:szCs w:val="24"/>
    </w:rPr>
  </w:style>
  <w:style w:type="character" w:customStyle="1" w:styleId="108">
    <w:name w:val="HTML 预设格式 Char"/>
    <w:link w:val="80"/>
    <w:qFormat/>
    <w:uiPriority w:val="0"/>
    <w:rPr>
      <w:rFonts w:ascii="Courier New" w:hAnsi="Courier New" w:cs="Courier New"/>
      <w:kern w:val="2"/>
    </w:rPr>
  </w:style>
  <w:style w:type="character" w:customStyle="1" w:styleId="109">
    <w:name w:val="标题 7 Char"/>
    <w:link w:val="9"/>
    <w:semiHidden/>
    <w:qFormat/>
    <w:uiPriority w:val="0"/>
    <w:rPr>
      <w:b/>
      <w:bCs/>
      <w:kern w:val="2"/>
      <w:sz w:val="24"/>
      <w:szCs w:val="24"/>
    </w:rPr>
  </w:style>
  <w:style w:type="character" w:customStyle="1" w:styleId="110">
    <w:name w:val="标题 8 Char"/>
    <w:link w:val="10"/>
    <w:semiHidden/>
    <w:qFormat/>
    <w:uiPriority w:val="0"/>
    <w:rPr>
      <w:rFonts w:ascii="Calibri Light" w:hAnsi="Calibri Light" w:eastAsia="宋体" w:cs="Times New Roman"/>
      <w:kern w:val="2"/>
      <w:sz w:val="24"/>
      <w:szCs w:val="24"/>
    </w:rPr>
  </w:style>
  <w:style w:type="character" w:customStyle="1" w:styleId="111">
    <w:name w:val="标题 9 Char"/>
    <w:link w:val="11"/>
    <w:semiHidden/>
    <w:qFormat/>
    <w:uiPriority w:val="0"/>
    <w:rPr>
      <w:rFonts w:ascii="Calibri Light" w:hAnsi="Calibri Light" w:eastAsia="宋体" w:cs="Times New Roman"/>
      <w:kern w:val="2"/>
      <w:sz w:val="21"/>
      <w:szCs w:val="21"/>
    </w:rPr>
  </w:style>
  <w:style w:type="character" w:customStyle="1" w:styleId="112">
    <w:name w:val="称呼 Char"/>
    <w:link w:val="30"/>
    <w:qFormat/>
    <w:uiPriority w:val="0"/>
    <w:rPr>
      <w:kern w:val="2"/>
      <w:sz w:val="21"/>
      <w:szCs w:val="24"/>
    </w:rPr>
  </w:style>
  <w:style w:type="character" w:customStyle="1" w:styleId="113">
    <w:name w:val="纯文本 Char"/>
    <w:link w:val="45"/>
    <w:qFormat/>
    <w:uiPriority w:val="0"/>
    <w:rPr>
      <w:rFonts w:ascii="宋体" w:hAnsi="Courier New" w:cs="Courier New"/>
      <w:kern w:val="2"/>
      <w:sz w:val="21"/>
      <w:szCs w:val="21"/>
    </w:rPr>
  </w:style>
  <w:style w:type="character" w:customStyle="1" w:styleId="114">
    <w:name w:val="电子邮件签名 Char"/>
    <w:link w:val="19"/>
    <w:qFormat/>
    <w:uiPriority w:val="0"/>
    <w:rPr>
      <w:kern w:val="2"/>
      <w:sz w:val="21"/>
      <w:szCs w:val="24"/>
    </w:rPr>
  </w:style>
  <w:style w:type="character" w:customStyle="1" w:styleId="115">
    <w:name w:val="副标题 Char"/>
    <w:link w:val="64"/>
    <w:qFormat/>
    <w:uiPriority w:val="0"/>
    <w:rPr>
      <w:rFonts w:ascii="Calibri Light" w:hAnsi="Calibri Light" w:cs="Times New Roman"/>
      <w:b/>
      <w:bCs/>
      <w:kern w:val="28"/>
      <w:sz w:val="32"/>
      <w:szCs w:val="32"/>
    </w:rPr>
  </w:style>
  <w:style w:type="character" w:customStyle="1" w:styleId="116">
    <w:name w:val="宏文本 Char"/>
    <w:link w:val="2"/>
    <w:qFormat/>
    <w:uiPriority w:val="0"/>
    <w:rPr>
      <w:rFonts w:ascii="Courier New" w:hAnsi="Courier New" w:cs="Courier New"/>
      <w:kern w:val="2"/>
      <w:sz w:val="24"/>
      <w:szCs w:val="24"/>
    </w:rPr>
  </w:style>
  <w:style w:type="character" w:customStyle="1" w:styleId="117">
    <w:name w:val="脚注文本 Char"/>
    <w:link w:val="67"/>
    <w:uiPriority w:val="0"/>
    <w:rPr>
      <w:kern w:val="2"/>
      <w:sz w:val="18"/>
      <w:szCs w:val="18"/>
    </w:rPr>
  </w:style>
  <w:style w:type="character" w:customStyle="1" w:styleId="118">
    <w:name w:val="结束语 Char"/>
    <w:link w:val="32"/>
    <w:qFormat/>
    <w:uiPriority w:val="0"/>
    <w:rPr>
      <w:kern w:val="2"/>
      <w:sz w:val="21"/>
      <w:szCs w:val="24"/>
    </w:rPr>
  </w:style>
  <w:style w:type="paragraph" w:styleId="119">
    <w:name w:val="List Paragraph"/>
    <w:basedOn w:val="1"/>
    <w:qFormat/>
    <w:uiPriority w:val="99"/>
    <w:pPr>
      <w:ind w:firstLine="420" w:firstLineChars="200"/>
    </w:pPr>
  </w:style>
  <w:style w:type="paragraph" w:styleId="120">
    <w:name w:val="Intense Quote"/>
    <w:basedOn w:val="1"/>
    <w:next w:val="1"/>
    <w:link w:val="121"/>
    <w:qFormat/>
    <w:uiPriority w:val="99"/>
    <w:pPr>
      <w:pBdr>
        <w:top w:val="single" w:color="5B9BD5" w:sz="4" w:space="10"/>
        <w:bottom w:val="single" w:color="5B9BD5" w:sz="4" w:space="10"/>
      </w:pBdr>
      <w:spacing w:before="360" w:after="360"/>
      <w:ind w:left="864" w:right="864"/>
      <w:jc w:val="center"/>
    </w:pPr>
    <w:rPr>
      <w:i/>
      <w:iCs/>
      <w:color w:val="5B9BD5"/>
    </w:rPr>
  </w:style>
  <w:style w:type="character" w:customStyle="1" w:styleId="121">
    <w:name w:val="明显引用 Char"/>
    <w:link w:val="120"/>
    <w:qFormat/>
    <w:uiPriority w:val="99"/>
    <w:rPr>
      <w:i/>
      <w:iCs/>
      <w:color w:val="5B9BD5"/>
      <w:kern w:val="2"/>
      <w:sz w:val="21"/>
      <w:szCs w:val="24"/>
    </w:rPr>
  </w:style>
  <w:style w:type="character" w:customStyle="1" w:styleId="122">
    <w:name w:val="批注文字 Char"/>
    <w:link w:val="28"/>
    <w:qFormat/>
    <w:uiPriority w:val="0"/>
    <w:rPr>
      <w:kern w:val="2"/>
      <w:sz w:val="21"/>
      <w:szCs w:val="24"/>
    </w:rPr>
  </w:style>
  <w:style w:type="character" w:customStyle="1" w:styleId="123">
    <w:name w:val="批注主题 Char"/>
    <w:link w:val="85"/>
    <w:qFormat/>
    <w:uiPriority w:val="0"/>
    <w:rPr>
      <w:b/>
      <w:bCs/>
      <w:kern w:val="2"/>
      <w:sz w:val="21"/>
      <w:szCs w:val="24"/>
    </w:rPr>
  </w:style>
  <w:style w:type="character" w:customStyle="1" w:styleId="124">
    <w:name w:val="签名 Char"/>
    <w:link w:val="58"/>
    <w:qFormat/>
    <w:uiPriority w:val="0"/>
    <w:rPr>
      <w:kern w:val="2"/>
      <w:sz w:val="21"/>
      <w:szCs w:val="24"/>
    </w:rPr>
  </w:style>
  <w:style w:type="paragraph" w:customStyle="1" w:styleId="125">
    <w:name w:val="书目1"/>
    <w:basedOn w:val="1"/>
    <w:next w:val="1"/>
    <w:semiHidden/>
    <w:unhideWhenUsed/>
    <w:qFormat/>
    <w:uiPriority w:val="37"/>
  </w:style>
  <w:style w:type="character" w:customStyle="1" w:styleId="126">
    <w:name w:val="尾注文本 Char"/>
    <w:link w:val="52"/>
    <w:uiPriority w:val="0"/>
    <w:rPr>
      <w:kern w:val="2"/>
      <w:sz w:val="21"/>
      <w:szCs w:val="24"/>
    </w:rPr>
  </w:style>
  <w:style w:type="character" w:customStyle="1" w:styleId="127">
    <w:name w:val="文档结构图 Char"/>
    <w:link w:val="26"/>
    <w:uiPriority w:val="0"/>
    <w:rPr>
      <w:rFonts w:ascii="Microsoft YaHei UI" w:eastAsia="Microsoft YaHei UI"/>
      <w:kern w:val="2"/>
      <w:sz w:val="18"/>
      <w:szCs w:val="18"/>
    </w:rPr>
  </w:style>
  <w:style w:type="paragraph" w:styleId="128">
    <w:name w:val="No Spacing"/>
    <w:qFormat/>
    <w:uiPriority w:val="99"/>
    <w:pPr>
      <w:widowControl w:val="0"/>
      <w:spacing w:line="0" w:lineRule="atLeast"/>
      <w:jc w:val="both"/>
    </w:pPr>
    <w:rPr>
      <w:rFonts w:ascii="Calibri" w:hAnsi="Calibri" w:eastAsia="Microsoft YaHei UI" w:cs="Times New Roman"/>
      <w:kern w:val="2"/>
      <w:sz w:val="21"/>
      <w:szCs w:val="24"/>
      <w:lang w:val="en-US" w:eastAsia="zh-CN" w:bidi="ar-SA"/>
    </w:rPr>
  </w:style>
  <w:style w:type="character" w:customStyle="1" w:styleId="129">
    <w:name w:val="信息标题 Char"/>
    <w:link w:val="79"/>
    <w:qFormat/>
    <w:uiPriority w:val="0"/>
    <w:rPr>
      <w:rFonts w:ascii="Calibri Light" w:hAnsi="Calibri Light" w:eastAsia="宋体" w:cs="Times New Roman"/>
      <w:kern w:val="2"/>
      <w:sz w:val="24"/>
      <w:szCs w:val="24"/>
      <w:shd w:val="pct20" w:color="auto" w:fill="auto"/>
    </w:rPr>
  </w:style>
  <w:style w:type="paragraph" w:styleId="130">
    <w:name w:val="Quote"/>
    <w:basedOn w:val="1"/>
    <w:next w:val="1"/>
    <w:link w:val="131"/>
    <w:qFormat/>
    <w:uiPriority w:val="99"/>
    <w:pPr>
      <w:spacing w:before="200" w:after="160"/>
      <w:ind w:left="864" w:right="864"/>
      <w:jc w:val="center"/>
    </w:pPr>
    <w:rPr>
      <w:i/>
      <w:iCs/>
      <w:color w:val="404040"/>
    </w:rPr>
  </w:style>
  <w:style w:type="character" w:customStyle="1" w:styleId="131">
    <w:name w:val="引用 Char"/>
    <w:link w:val="130"/>
    <w:qFormat/>
    <w:uiPriority w:val="99"/>
    <w:rPr>
      <w:i/>
      <w:iCs/>
      <w:color w:val="404040"/>
      <w:kern w:val="2"/>
      <w:sz w:val="21"/>
      <w:szCs w:val="24"/>
    </w:rPr>
  </w:style>
  <w:style w:type="character" w:customStyle="1" w:styleId="132">
    <w:name w:val="正文文本 Char"/>
    <w:link w:val="34"/>
    <w:qFormat/>
    <w:uiPriority w:val="0"/>
    <w:rPr>
      <w:kern w:val="2"/>
      <w:sz w:val="21"/>
      <w:szCs w:val="24"/>
    </w:rPr>
  </w:style>
  <w:style w:type="character" w:customStyle="1" w:styleId="133">
    <w:name w:val="正文首行缩进 Char"/>
    <w:basedOn w:val="132"/>
    <w:link w:val="86"/>
    <w:uiPriority w:val="0"/>
    <w:rPr>
      <w:kern w:val="2"/>
      <w:sz w:val="21"/>
      <w:szCs w:val="24"/>
    </w:rPr>
  </w:style>
  <w:style w:type="character" w:customStyle="1" w:styleId="134">
    <w:name w:val="正文文本缩进 Char"/>
    <w:link w:val="35"/>
    <w:qFormat/>
    <w:uiPriority w:val="0"/>
    <w:rPr>
      <w:kern w:val="2"/>
      <w:sz w:val="21"/>
      <w:szCs w:val="24"/>
    </w:rPr>
  </w:style>
  <w:style w:type="character" w:customStyle="1" w:styleId="135">
    <w:name w:val="正文首行缩进 2 Char"/>
    <w:basedOn w:val="134"/>
    <w:link w:val="87"/>
    <w:qFormat/>
    <w:uiPriority w:val="0"/>
    <w:rPr>
      <w:kern w:val="2"/>
      <w:sz w:val="21"/>
      <w:szCs w:val="24"/>
    </w:rPr>
  </w:style>
  <w:style w:type="character" w:customStyle="1" w:styleId="136">
    <w:name w:val="正文文本 2 Char"/>
    <w:link w:val="76"/>
    <w:qFormat/>
    <w:uiPriority w:val="0"/>
    <w:rPr>
      <w:kern w:val="2"/>
      <w:sz w:val="21"/>
      <w:szCs w:val="24"/>
    </w:rPr>
  </w:style>
  <w:style w:type="character" w:customStyle="1" w:styleId="137">
    <w:name w:val="正文文本 3 Char"/>
    <w:link w:val="31"/>
    <w:qFormat/>
    <w:uiPriority w:val="0"/>
    <w:rPr>
      <w:kern w:val="2"/>
      <w:sz w:val="16"/>
      <w:szCs w:val="16"/>
    </w:rPr>
  </w:style>
  <w:style w:type="character" w:customStyle="1" w:styleId="138">
    <w:name w:val="正文文本缩进 2 Char"/>
    <w:link w:val="51"/>
    <w:uiPriority w:val="0"/>
    <w:rPr>
      <w:kern w:val="2"/>
      <w:sz w:val="21"/>
      <w:szCs w:val="24"/>
    </w:rPr>
  </w:style>
  <w:style w:type="character" w:customStyle="1" w:styleId="139">
    <w:name w:val="正文文本缩进 3 Char"/>
    <w:link w:val="70"/>
    <w:qFormat/>
    <w:uiPriority w:val="0"/>
    <w:rPr>
      <w:kern w:val="2"/>
      <w:sz w:val="16"/>
      <w:szCs w:val="16"/>
    </w:rPr>
  </w:style>
  <w:style w:type="character" w:customStyle="1" w:styleId="140">
    <w:name w:val="注释标题 Char"/>
    <w:link w:val="16"/>
    <w:uiPriority w:val="0"/>
    <w:rPr>
      <w:kern w:val="2"/>
      <w:sz w:val="21"/>
      <w:szCs w:val="24"/>
    </w:rPr>
  </w:style>
  <w:style w:type="character" w:customStyle="1" w:styleId="141">
    <w:name w:val="页眉 Char"/>
    <w:basedOn w:val="90"/>
    <w:link w:val="57"/>
    <w:qFormat/>
    <w:uiPriority w:val="99"/>
    <w:rPr>
      <w:kern w:val="2"/>
      <w:sz w:val="18"/>
      <w:szCs w:val="24"/>
    </w:rPr>
  </w:style>
  <w:style w:type="character" w:customStyle="1" w:styleId="142">
    <w:name w:val="图表目录 Char"/>
    <w:link w:val="73"/>
    <w:uiPriority w:val="0"/>
  </w:style>
  <w:style w:type="character" w:customStyle="1" w:styleId="143">
    <w:name w:val="目录 2 Char"/>
    <w:link w:val="74"/>
    <w:uiPriority w:val="39"/>
  </w:style>
  <w:style w:type="character" w:customStyle="1" w:styleId="144">
    <w:name w:val="目录 9 Char"/>
    <w:link w:val="75"/>
    <w:uiPriority w:val="0"/>
  </w:style>
  <w:style w:type="paragraph" w:customStyle="1" w:styleId="145">
    <w:name w:val="WPSOffice手动目录 1"/>
    <w:uiPriority w:val="0"/>
    <w:pPr>
      <w:spacing w:line="0" w:lineRule="atLeast"/>
    </w:pPr>
    <w:rPr>
      <w:rFonts w:ascii="Calibri" w:hAnsi="Calibri" w:eastAsia="Microsoft YaHei UI" w:cs="Times New Roman"/>
      <w:lang w:val="en-US" w:eastAsia="zh-CN" w:bidi="ar-SA"/>
    </w:rPr>
  </w:style>
  <w:style w:type="paragraph" w:customStyle="1" w:styleId="146">
    <w:name w:val="WPSOffice手动目录 2"/>
    <w:uiPriority w:val="0"/>
    <w:pPr>
      <w:spacing w:line="0" w:lineRule="atLeast"/>
      <w:ind w:left="200" w:leftChars="200"/>
    </w:pPr>
    <w:rPr>
      <w:rFonts w:ascii="Calibri" w:hAnsi="Calibri" w:eastAsia="Microsoft YaHei UI" w:cs="Times New Roman"/>
      <w:lang w:val="en-US" w:eastAsia="zh-CN" w:bidi="ar-SA"/>
    </w:rPr>
  </w:style>
  <w:style w:type="paragraph" w:customStyle="1" w:styleId="147">
    <w:name w:val="WPSOffice手动目录 3"/>
    <w:uiPriority w:val="0"/>
    <w:pPr>
      <w:spacing w:line="0" w:lineRule="atLeast"/>
      <w:ind w:left="400" w:leftChars="400"/>
    </w:pPr>
    <w:rPr>
      <w:rFonts w:ascii="Calibri" w:hAnsi="Calibri" w:eastAsia="Microsoft YaHei UI" w:cs="Times New Roman"/>
      <w:lang w:val="en-US" w:eastAsia="zh-CN" w:bidi="ar-SA"/>
    </w:rPr>
  </w:style>
  <w:style w:type="paragraph" w:customStyle="1" w:styleId="148">
    <w:name w:val="样式1"/>
    <w:basedOn w:val="1"/>
    <w:link w:val="149"/>
    <w:qFormat/>
    <w:uiPriority w:val="0"/>
    <w:rPr>
      <w:rFonts w:ascii="微软雅黑" w:hAnsi="微软雅黑" w:eastAsia="微软雅黑"/>
    </w:rPr>
  </w:style>
  <w:style w:type="character" w:customStyle="1" w:styleId="149">
    <w:name w:val="样式1 Char"/>
    <w:basedOn w:val="90"/>
    <w:link w:val="148"/>
    <w:uiPriority w:val="0"/>
    <w:rPr>
      <w:rFonts w:ascii="微软雅黑" w:hAnsi="微软雅黑" w:eastAsia="微软雅黑"/>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FEFEB-2F43-4A0C-B227-9C11436D685E}">
  <ds:schemaRefs/>
</ds:datastoreItem>
</file>

<file path=docProps/app.xml><?xml version="1.0" encoding="utf-8"?>
<Properties xmlns="http://schemas.openxmlformats.org/officeDocument/2006/extended-properties" xmlns:vt="http://schemas.openxmlformats.org/officeDocument/2006/docPropsVTypes">
  <Template>Normal.dotm</Template>
  <Pages>53</Pages>
  <Words>9021</Words>
  <Characters>45322</Characters>
  <Lines>1057</Lines>
  <Paragraphs>1286</Paragraphs>
  <TotalTime>43</TotalTime>
  <ScaleCrop>false</ScaleCrop>
  <LinksUpToDate>false</LinksUpToDate>
  <CharactersWithSpaces>76024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2022-05-28T15:55:00Z</dcterms:created>
  <dc:creator>Wencheng</dc:creator>
  <cp:lastModifiedBy>Cathy</cp:lastModifiedBy>
  <cp:lastPrinted>2021-08-18T06:09:00Z</cp:lastPrinted>
  <dcterms:modified xsi:type="dcterms:W3CDTF">2022-12-22T10:08:01Z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811C8E9127604FE6B50DD8F5215D6752</vt:lpwstr>
  </property>
</Properties>
</file>